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958"/>
      </w:tblGrid>
      <w:tr w:rsidR="00205523" w:rsidRPr="00205523" w:rsidTr="003A1D1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1D1B" w:rsidRPr="00205523" w:rsidRDefault="003A1D1B" w:rsidP="00205523">
            <w:pPr>
              <w:jc w:val="center"/>
            </w:pPr>
            <w:r w:rsidRPr="00205523">
              <w:rPr>
                <w:rFonts w:hint="eastAsia"/>
              </w:rPr>
              <w:t>2018年一季度宁波市及各县（市）区GDP数据</w:t>
            </w:r>
          </w:p>
        </w:tc>
      </w:tr>
      <w:tr w:rsidR="00205523" w:rsidRPr="00205523" w:rsidTr="003A1D1B">
        <w:trPr>
          <w:trHeight w:val="42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750" w:type="dxa"/>
              <w:bottom w:w="0" w:type="dxa"/>
              <w:right w:w="750" w:type="dxa"/>
            </w:tcMar>
            <w:hideMark/>
          </w:tcPr>
          <w:tbl>
            <w:tblPr>
              <w:tblW w:w="11357" w:type="dxa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  <w:gridCol w:w="1073"/>
              <w:gridCol w:w="1137"/>
              <w:gridCol w:w="1155"/>
              <w:gridCol w:w="1155"/>
              <w:gridCol w:w="807"/>
              <w:gridCol w:w="1514"/>
              <w:gridCol w:w="1418"/>
              <w:gridCol w:w="1458"/>
            </w:tblGrid>
            <w:tr w:rsidR="00205523" w:rsidRPr="00205523" w:rsidTr="00205523">
              <w:trPr>
                <w:trHeight w:val="285"/>
                <w:tblCellSpacing w:w="15" w:type="dxa"/>
                <w:jc w:val="center"/>
              </w:trPr>
              <w:tc>
                <w:tcPr>
                  <w:tcW w:w="159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A1D1B" w:rsidRPr="00205523" w:rsidRDefault="003A1D1B" w:rsidP="00205523"/>
              </w:tc>
              <w:tc>
                <w:tcPr>
                  <w:tcW w:w="4490" w:type="dxa"/>
                  <w:gridSpan w:val="4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绝对值（万元）</w:t>
                  </w:r>
                </w:p>
              </w:tc>
              <w:tc>
                <w:tcPr>
                  <w:tcW w:w="5152" w:type="dxa"/>
                  <w:gridSpan w:val="4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可比价增长速度（%）</w:t>
                  </w:r>
                </w:p>
              </w:tc>
            </w:tr>
            <w:tr w:rsidR="00205523" w:rsidRPr="00205523" w:rsidTr="00205523">
              <w:trPr>
                <w:trHeight w:val="285"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3A1D1B" w:rsidRPr="00205523" w:rsidRDefault="003A1D1B" w:rsidP="00205523"/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GDP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第一产业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第二产业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第三产业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GDP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第一产业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第二产业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第三产业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海曙区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2651862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15704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989218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1646940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7.6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1.3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8.2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7.4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江北区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1070780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12607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355505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702668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9.9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-4.8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10.6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9.9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北仑区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3332367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16812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2062071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1253484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7.7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2.3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7.3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8.5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北仑本级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2426207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16812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1506611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902784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7.7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2.3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6.9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9.1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大榭开发区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614885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359987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254898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8.1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--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9.4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6.2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保税区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291275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195473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95802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7.1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--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6.3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8.5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镇海区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2489789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13052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1890570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586167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2.4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1.5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0.7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6.2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鄞州区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3255941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33890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1328331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1893720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4.2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0.1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4.3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4.3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lastRenderedPageBreak/>
                    <w:t>奉化区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1339278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79951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845071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414256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7.4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0.9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10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3.8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奉化区属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927231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79951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433024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414256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0.9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11.3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3.8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余姚市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2423885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64306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1386339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973240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8.6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2.1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11.4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5.4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慈溪市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3750042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65042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2316516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1368484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9.9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2.3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11.1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8.3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慈溪市级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2558571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57237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1356094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1145240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2.3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8.2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8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杭州湾新区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1191471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7805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960422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223244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14.3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2.3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15.6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9.7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象山县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1190068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158537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471374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560157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7.8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6.8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9.9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宁海县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1428127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104590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720397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603140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8.1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2.1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9.4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r w:rsidRPr="00205523">
                    <w:rPr>
                      <w:rFonts w:hint="eastAsia"/>
                    </w:rPr>
                    <w:t>7.7</w:t>
                  </w:r>
                </w:p>
              </w:tc>
            </w:tr>
            <w:tr w:rsidR="00205523" w:rsidRPr="00205523" w:rsidTr="00205523">
              <w:trPr>
                <w:trHeight w:val="315"/>
                <w:tblCellSpacing w:w="15" w:type="dxa"/>
                <w:jc w:val="center"/>
              </w:trPr>
              <w:tc>
                <w:tcPr>
                  <w:tcW w:w="15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pPr>
                    <w:rPr>
                      <w:b/>
                    </w:rPr>
                  </w:pPr>
                  <w:r w:rsidRPr="00205523">
                    <w:rPr>
                      <w:rFonts w:hint="eastAsia"/>
                      <w:b/>
                    </w:rPr>
                    <w:t>高新区</w:t>
                  </w:r>
                </w:p>
              </w:tc>
              <w:tc>
                <w:tcPr>
                  <w:tcW w:w="10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pPr>
                    <w:rPr>
                      <w:b/>
                    </w:rPr>
                  </w:pPr>
                  <w:r w:rsidRPr="00205523">
                    <w:rPr>
                      <w:rFonts w:hint="eastAsia"/>
                      <w:b/>
                    </w:rPr>
                    <w:t>420530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pPr>
                    <w:rPr>
                      <w:b/>
                    </w:rPr>
                  </w:pPr>
                  <w:r w:rsidRPr="00205523">
                    <w:rPr>
                      <w:rFonts w:hint="eastAsia"/>
                      <w:b/>
                    </w:rPr>
                    <w:t>356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pPr>
                    <w:rPr>
                      <w:b/>
                    </w:rPr>
                  </w:pPr>
                  <w:r w:rsidRPr="00205523">
                    <w:rPr>
                      <w:rFonts w:hint="eastAsia"/>
                      <w:b/>
                    </w:rPr>
                    <w:t>145507</w:t>
                  </w:r>
                </w:p>
              </w:tc>
              <w:tc>
                <w:tcPr>
                  <w:tcW w:w="112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pPr>
                    <w:rPr>
                      <w:b/>
                    </w:rPr>
                  </w:pPr>
                  <w:r w:rsidRPr="00205523">
                    <w:rPr>
                      <w:rFonts w:hint="eastAsia"/>
                      <w:b/>
                    </w:rPr>
                    <w:t>274667</w:t>
                  </w:r>
                </w:p>
              </w:tc>
              <w:tc>
                <w:tcPr>
                  <w:tcW w:w="77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pPr>
                    <w:rPr>
                      <w:b/>
                    </w:rPr>
                  </w:pPr>
                  <w:r w:rsidRPr="00205523">
                    <w:rPr>
                      <w:rFonts w:hint="eastAsia"/>
                      <w:b/>
                    </w:rPr>
                    <w:t>7.9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pPr>
                    <w:rPr>
                      <w:b/>
                    </w:rPr>
                  </w:pPr>
                  <w:r w:rsidRPr="00205523">
                    <w:rPr>
                      <w:rFonts w:hint="eastAsia"/>
                      <w:b/>
                    </w:rPr>
                    <w:t>0.8</w:t>
                  </w:r>
                </w:p>
              </w:tc>
              <w:tc>
                <w:tcPr>
                  <w:tcW w:w="1388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pPr>
                    <w:rPr>
                      <w:b/>
                    </w:rPr>
                  </w:pPr>
                  <w:r w:rsidRPr="00205523">
                    <w:rPr>
                      <w:rFonts w:hint="eastAsia"/>
                      <w:b/>
                    </w:rPr>
                    <w:t>11.5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:rsidR="003A1D1B" w:rsidRPr="00205523" w:rsidRDefault="003A1D1B" w:rsidP="00205523">
                  <w:pPr>
                    <w:rPr>
                      <w:b/>
                    </w:rPr>
                  </w:pPr>
                  <w:r w:rsidRPr="00205523">
                    <w:rPr>
                      <w:rFonts w:hint="eastAsia"/>
                      <w:b/>
                    </w:rPr>
                    <w:t>6</w:t>
                  </w:r>
                </w:p>
              </w:tc>
            </w:tr>
          </w:tbl>
          <w:p w:rsidR="003A1D1B" w:rsidRPr="00205523" w:rsidRDefault="003A1D1B" w:rsidP="00205523"/>
        </w:tc>
      </w:tr>
    </w:tbl>
    <w:p w:rsidR="003A1D1B" w:rsidRPr="00205523" w:rsidRDefault="003A1D1B" w:rsidP="00205523"/>
    <w:sectPr w:rsidR="003A1D1B" w:rsidRPr="00205523" w:rsidSect="003A1D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D1B"/>
    <w:rsid w:val="00205523"/>
    <w:rsid w:val="003A1D1B"/>
    <w:rsid w:val="0052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1B"/>
    <w:pPr>
      <w:widowControl w:val="0"/>
      <w:jc w:val="both"/>
    </w:pPr>
    <w:rPr>
      <w:rFonts w:ascii="等线" w:eastAsia="等线" w:hAnsi="等线" w:cs="Times New Roman"/>
    </w:rPr>
  </w:style>
  <w:style w:type="paragraph" w:styleId="2">
    <w:name w:val="heading 2"/>
    <w:basedOn w:val="a"/>
    <w:link w:val="2Char"/>
    <w:uiPriority w:val="9"/>
    <w:qFormat/>
    <w:rsid w:val="003A1D1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1D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1D1B"/>
    <w:rPr>
      <w:rFonts w:ascii="等线" w:eastAsia="等线" w:hAnsi="等线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A1D1B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3A1D1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A1D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7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725">
              <w:marLeft w:val="0"/>
              <w:marRight w:val="0"/>
              <w:marTop w:val="0"/>
              <w:marBottom w:val="0"/>
              <w:divBdr>
                <w:top w:val="single" w:sz="6" w:space="0" w:color="F1D8D8"/>
                <w:left w:val="single" w:sz="6" w:space="0" w:color="F1D8D8"/>
                <w:bottom w:val="single" w:sz="6" w:space="0" w:color="F1D8D8"/>
                <w:right w:val="single" w:sz="6" w:space="0" w:color="F1D8D8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</dc:creator>
  <cp:lastModifiedBy>RYC</cp:lastModifiedBy>
  <cp:revision>1</cp:revision>
  <dcterms:created xsi:type="dcterms:W3CDTF">2018-11-01T05:14:00Z</dcterms:created>
  <dcterms:modified xsi:type="dcterms:W3CDTF">2018-11-01T05:27:00Z</dcterms:modified>
</cp:coreProperties>
</file>