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91" w:rsidRPr="0071031D" w:rsidRDefault="00251E91" w:rsidP="00251E91">
      <w:pPr>
        <w:rPr>
          <w:rFonts w:ascii="仿宋_GB2312" w:eastAsia="仿宋_GB2312" w:hAnsi="仿宋" w:hint="eastAsia"/>
          <w:sz w:val="32"/>
          <w:szCs w:val="32"/>
        </w:rPr>
      </w:pPr>
      <w:r w:rsidRPr="0071031D">
        <w:rPr>
          <w:rFonts w:ascii="仿宋_GB2312" w:eastAsia="仿宋_GB2312" w:hAnsi="仿宋" w:hint="eastAsia"/>
          <w:sz w:val="32"/>
          <w:szCs w:val="32"/>
        </w:rPr>
        <w:t>附件1：</w:t>
      </w:r>
    </w:p>
    <w:p w:rsidR="00251E91" w:rsidRPr="00BE6C6D" w:rsidRDefault="00251E91" w:rsidP="00BE6C6D">
      <w:pPr>
        <w:widowControl/>
        <w:spacing w:before="100" w:beforeAutospacing="1" w:after="100" w:afterAutospacing="1" w:line="580" w:lineRule="exact"/>
        <w:jc w:val="center"/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</w:pPr>
      <w:r w:rsidRPr="00CC7A29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FE3719">
        <w:rPr>
          <w:rFonts w:ascii="宋体" w:hAnsi="宋体" w:hint="eastAsia"/>
          <w:sz w:val="44"/>
          <w:szCs w:val="44"/>
        </w:rPr>
        <w:t xml:space="preserve"> </w:t>
      </w:r>
      <w:r w:rsidRPr="00BE6C6D"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高新区（新材料科技城）2018年度区级</w:t>
      </w:r>
    </w:p>
    <w:p w:rsidR="00251E91" w:rsidRDefault="00251E91" w:rsidP="00BE6C6D">
      <w:pPr>
        <w:widowControl/>
        <w:spacing w:before="100" w:beforeAutospacing="1" w:after="100" w:afterAutospacing="1" w:line="580" w:lineRule="exact"/>
        <w:jc w:val="center"/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</w:pPr>
      <w:r w:rsidRPr="00BE6C6D"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集中采购目录及采购限额标准</w:t>
      </w:r>
    </w:p>
    <w:p w:rsidR="00BE6C6D" w:rsidRPr="00BE6C6D" w:rsidRDefault="00BE6C6D" w:rsidP="00BE6C6D">
      <w:pPr>
        <w:widowControl/>
        <w:spacing w:before="100" w:beforeAutospacing="1" w:after="100" w:afterAutospacing="1" w:line="580" w:lineRule="exact"/>
        <w:jc w:val="center"/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</w:pPr>
    </w:p>
    <w:p w:rsidR="00251E91" w:rsidRPr="00BE6C6D" w:rsidRDefault="00251E91" w:rsidP="00BE6C6D">
      <w:pPr>
        <w:widowControl/>
        <w:spacing w:before="100" w:beforeAutospacing="1" w:after="100" w:afterAutospacing="1" w:line="580" w:lineRule="exact"/>
        <w:ind w:firstLineChars="98" w:firstLine="314"/>
        <w:jc w:val="left"/>
        <w:rPr>
          <w:rFonts w:ascii="黑体" w:eastAsia="黑体" w:hAnsi="仿宋" w:cs="Arial" w:hint="eastAsia"/>
          <w:bCs/>
          <w:color w:val="000000"/>
          <w:kern w:val="0"/>
          <w:sz w:val="32"/>
          <w:szCs w:val="32"/>
        </w:rPr>
      </w:pPr>
      <w:r w:rsidRPr="00BE6C6D">
        <w:rPr>
          <w:rFonts w:ascii="黑体" w:eastAsia="黑体" w:hAnsi="仿宋" w:cs="Arial" w:hint="eastAsia"/>
          <w:bCs/>
          <w:color w:val="000000"/>
          <w:kern w:val="0"/>
          <w:sz w:val="32"/>
          <w:szCs w:val="32"/>
        </w:rPr>
        <w:t>一、采购限额标准</w:t>
      </w:r>
    </w:p>
    <w:p w:rsidR="00251E91" w:rsidRPr="00BE6C6D" w:rsidRDefault="00251E91" w:rsidP="00BE6C6D">
      <w:pPr>
        <w:widowControl/>
        <w:spacing w:before="100" w:beforeAutospacing="1" w:after="100" w:afterAutospacing="1"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E6C6D">
        <w:rPr>
          <w:rFonts w:ascii="仿宋_GB2312" w:eastAsia="仿宋_GB2312" w:hAnsi="仿宋" w:cs="Arial" w:hint="eastAsia"/>
          <w:bCs/>
          <w:color w:val="000000"/>
          <w:kern w:val="0"/>
          <w:sz w:val="32"/>
          <w:szCs w:val="32"/>
        </w:rPr>
        <w:t>1、货物类：20万元以上（含）</w:t>
      </w:r>
      <w:r w:rsidRPr="00BE6C6D">
        <w:rPr>
          <w:rFonts w:ascii="仿宋_GB2312" w:eastAsia="仿宋_GB2312" w:hAnsi="仿宋" w:hint="eastAsia"/>
          <w:sz w:val="32"/>
          <w:szCs w:val="32"/>
        </w:rPr>
        <w:t>；</w:t>
      </w:r>
    </w:p>
    <w:p w:rsidR="00251E91" w:rsidRPr="00BE6C6D" w:rsidRDefault="00251E91" w:rsidP="00BE6C6D">
      <w:pPr>
        <w:widowControl/>
        <w:spacing w:before="100" w:beforeAutospacing="1" w:after="100" w:afterAutospacing="1"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E6C6D">
        <w:rPr>
          <w:rFonts w:ascii="仿宋_GB2312" w:eastAsia="仿宋_GB2312" w:hAnsi="仿宋" w:hint="eastAsia"/>
          <w:sz w:val="32"/>
          <w:szCs w:val="32"/>
        </w:rPr>
        <w:t>2、服务类：</w:t>
      </w:r>
      <w:r w:rsidRPr="00BE6C6D">
        <w:rPr>
          <w:rFonts w:ascii="仿宋_GB2312" w:eastAsia="仿宋_GB2312" w:hAnsi="仿宋" w:cs="Arial" w:hint="eastAsia"/>
          <w:bCs/>
          <w:color w:val="000000"/>
          <w:kern w:val="0"/>
          <w:sz w:val="32"/>
          <w:szCs w:val="32"/>
        </w:rPr>
        <w:t>20万元以上（含）</w:t>
      </w:r>
      <w:r w:rsidRPr="00BE6C6D">
        <w:rPr>
          <w:rFonts w:ascii="仿宋_GB2312" w:eastAsia="仿宋_GB2312" w:hAnsi="仿宋" w:hint="eastAsia"/>
          <w:sz w:val="32"/>
          <w:szCs w:val="32"/>
        </w:rPr>
        <w:t>；</w:t>
      </w:r>
    </w:p>
    <w:p w:rsidR="00251E91" w:rsidRPr="00BE6C6D" w:rsidRDefault="00251E91" w:rsidP="00BE6C6D">
      <w:pPr>
        <w:widowControl/>
        <w:spacing w:before="100" w:beforeAutospacing="1" w:after="100" w:afterAutospacing="1" w:line="580" w:lineRule="exact"/>
        <w:ind w:firstLineChars="200" w:firstLine="640"/>
        <w:rPr>
          <w:rFonts w:ascii="仿宋_GB2312" w:eastAsia="仿宋_GB2312" w:hAnsi="仿宋" w:cs="Arial" w:hint="eastAsia"/>
          <w:bCs/>
          <w:color w:val="000000"/>
          <w:kern w:val="0"/>
          <w:sz w:val="32"/>
          <w:szCs w:val="32"/>
        </w:rPr>
      </w:pPr>
      <w:r w:rsidRPr="00BE6C6D">
        <w:rPr>
          <w:rFonts w:ascii="仿宋_GB2312" w:eastAsia="仿宋_GB2312" w:hAnsi="仿宋" w:hint="eastAsia"/>
          <w:sz w:val="32"/>
          <w:szCs w:val="32"/>
        </w:rPr>
        <w:t>3、工程类：</w:t>
      </w:r>
      <w:r w:rsidRPr="00BE6C6D">
        <w:rPr>
          <w:rFonts w:ascii="仿宋_GB2312" w:eastAsia="仿宋_GB2312" w:hAnsi="仿宋" w:cs="Arial" w:hint="eastAsia"/>
          <w:bCs/>
          <w:color w:val="000000"/>
          <w:kern w:val="0"/>
          <w:sz w:val="32"/>
          <w:szCs w:val="32"/>
        </w:rPr>
        <w:t>30万元以上（含）；</w:t>
      </w:r>
    </w:p>
    <w:p w:rsidR="00251E91" w:rsidRPr="00BE6C6D" w:rsidRDefault="00251E91" w:rsidP="00BE6C6D">
      <w:pPr>
        <w:widowControl/>
        <w:spacing w:before="100" w:beforeAutospacing="1" w:after="100" w:afterAutospacing="1" w:line="580" w:lineRule="exact"/>
        <w:ind w:firstLineChars="200" w:firstLine="640"/>
        <w:rPr>
          <w:rFonts w:ascii="仿宋_GB2312" w:eastAsia="仿宋_GB2312" w:hAnsi="仿宋" w:cs="Arial" w:hint="eastAsia"/>
          <w:bCs/>
          <w:color w:val="000000"/>
          <w:kern w:val="0"/>
          <w:sz w:val="32"/>
          <w:szCs w:val="32"/>
        </w:rPr>
      </w:pPr>
      <w:r w:rsidRPr="00BE6C6D">
        <w:rPr>
          <w:rFonts w:ascii="仿宋_GB2312" w:eastAsia="仿宋_GB2312" w:hAnsi="仿宋" w:cs="Arial" w:hint="eastAsia"/>
          <w:bCs/>
          <w:color w:val="000000"/>
          <w:kern w:val="0"/>
          <w:sz w:val="32"/>
          <w:szCs w:val="32"/>
        </w:rPr>
        <w:t>4、汽车、摩托车（金额不限）；</w:t>
      </w:r>
    </w:p>
    <w:p w:rsidR="00251E91" w:rsidRPr="00BE6C6D" w:rsidRDefault="00251E91" w:rsidP="00BE6C6D">
      <w:pPr>
        <w:widowControl/>
        <w:spacing w:before="100" w:beforeAutospacing="1" w:after="100" w:afterAutospacing="1" w:line="580" w:lineRule="exact"/>
        <w:ind w:firstLineChars="200" w:firstLine="640"/>
        <w:rPr>
          <w:rFonts w:ascii="仿宋_GB2312" w:eastAsia="仿宋_GB2312" w:hAnsi="仿宋" w:cs="Arial" w:hint="eastAsia"/>
          <w:bCs/>
          <w:color w:val="000000"/>
          <w:kern w:val="0"/>
          <w:sz w:val="32"/>
          <w:szCs w:val="32"/>
        </w:rPr>
      </w:pPr>
      <w:r w:rsidRPr="00BE6C6D">
        <w:rPr>
          <w:rFonts w:ascii="仿宋_GB2312" w:eastAsia="仿宋_GB2312" w:hAnsi="仿宋" w:cs="Arial" w:hint="eastAsia"/>
          <w:bCs/>
          <w:color w:val="000000"/>
          <w:kern w:val="0"/>
          <w:sz w:val="32"/>
          <w:szCs w:val="32"/>
        </w:rPr>
        <w:t>5、虽在上述限额标准以下，但实行协议(定点)采购管理的货物、服务，也应纳入政府采购范围。</w:t>
      </w:r>
    </w:p>
    <w:p w:rsidR="00251E91" w:rsidRPr="00BE6C6D" w:rsidRDefault="00251E91" w:rsidP="00BE6C6D">
      <w:pPr>
        <w:widowControl/>
        <w:spacing w:before="100" w:beforeAutospacing="1" w:after="100" w:afterAutospacing="1" w:line="580" w:lineRule="exact"/>
        <w:ind w:firstLineChars="98" w:firstLine="314"/>
        <w:jc w:val="left"/>
        <w:rPr>
          <w:rFonts w:ascii="黑体" w:eastAsia="黑体" w:hAnsi="仿宋" w:cs="Arial" w:hint="eastAsia"/>
          <w:bCs/>
          <w:color w:val="000000"/>
          <w:kern w:val="0"/>
          <w:sz w:val="32"/>
          <w:szCs w:val="32"/>
        </w:rPr>
      </w:pPr>
      <w:r w:rsidRPr="00BE6C6D">
        <w:rPr>
          <w:rFonts w:ascii="黑体" w:eastAsia="黑体" w:hAnsi="仿宋" w:cs="Arial" w:hint="eastAsia"/>
          <w:bCs/>
          <w:color w:val="000000"/>
          <w:kern w:val="0"/>
          <w:sz w:val="32"/>
          <w:szCs w:val="32"/>
        </w:rPr>
        <w:t>二、区级政府集中采购目录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3420"/>
        <w:gridCol w:w="2700"/>
      </w:tblGrid>
      <w:tr w:rsidR="00251E91" w:rsidRPr="00BE6C6D" w:rsidTr="005658B6">
        <w:tc>
          <w:tcPr>
            <w:tcW w:w="720" w:type="dxa"/>
            <w:vAlign w:val="center"/>
          </w:tcPr>
          <w:p w:rsidR="00251E91" w:rsidRPr="00BE6C6D" w:rsidRDefault="00251E91" w:rsidP="005658B6">
            <w:pPr>
              <w:spacing w:line="62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spacing w:line="62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b/>
                <w:sz w:val="32"/>
                <w:szCs w:val="32"/>
              </w:rPr>
              <w:t>品目编码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spacing w:line="62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b/>
                <w:sz w:val="32"/>
                <w:szCs w:val="32"/>
              </w:rPr>
              <w:t>目录项目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spacing w:line="62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b/>
                <w:sz w:val="32"/>
                <w:szCs w:val="32"/>
              </w:rPr>
              <w:t>备注</w:t>
            </w:r>
          </w:p>
        </w:tc>
      </w:tr>
      <w:tr w:rsidR="00251E91" w:rsidRPr="00BE6C6D" w:rsidTr="005658B6">
        <w:trPr>
          <w:trHeight w:val="703"/>
        </w:trPr>
        <w:tc>
          <w:tcPr>
            <w:tcW w:w="8820" w:type="dxa"/>
            <w:gridSpan w:val="4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b/>
                <w:sz w:val="32"/>
                <w:szCs w:val="32"/>
              </w:rPr>
              <w:t>货 物 类</w:t>
            </w: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A02010103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※服务器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A02010104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※台式计算机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>含工作站</w:t>
            </w: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3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A02010105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※便携式计算机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A02010201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※路由器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A02010202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※交换设备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>指网络交换机</w:t>
            </w: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A02010601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※打印设备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>指针式、喷墨、激光打印机(多功能一体机)</w:t>
            </w: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A0201080101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※操作系统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A0201080104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※办公套件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A020201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※复印机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A020202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※投影仪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A0206180203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※空调机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>指壁挂式、柜式和嵌入式空调</w:t>
            </w: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A02081001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※传真通信设备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>指传真机(含多功能机)</w:t>
            </w: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13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A090101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☆复印纸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>包括打印纸、胶印纸</w:t>
            </w: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Del="008139A2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14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A02010101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巨/大/中型计算机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15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A02010102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小型计算机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16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A020102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计算机网络设备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17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A020103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信息安全设备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18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A020105</w:t>
            </w:r>
          </w:p>
        </w:tc>
        <w:tc>
          <w:tcPr>
            <w:tcW w:w="3420" w:type="dxa"/>
            <w:vAlign w:val="center"/>
          </w:tcPr>
          <w:p w:rsidR="00251E91" w:rsidRPr="00BE6C6D" w:rsidDel="006474C7" w:rsidRDefault="00251E91" w:rsidP="005658B6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存储设备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19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A02010604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显示设备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20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A020107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机房辅助设备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color w:val="FF0000"/>
                <w:sz w:val="32"/>
                <w:szCs w:val="32"/>
              </w:rPr>
            </w:pPr>
          </w:p>
        </w:tc>
      </w:tr>
      <w:tr w:rsidR="00251E91" w:rsidRPr="00BE6C6D" w:rsidTr="005658B6">
        <w:trPr>
          <w:trHeight w:val="697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21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A0202050101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数字照相机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color w:val="FF0000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>指数码机，包括单反数码相机、卡片数码相机等</w:t>
            </w:r>
          </w:p>
        </w:tc>
      </w:tr>
      <w:tr w:rsidR="00251E91" w:rsidRPr="00BE6C6D" w:rsidTr="005658B6">
        <w:trPr>
          <w:trHeight w:val="697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22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A020207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LED显示屏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color w:val="FF0000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>包括单基色显示屏、双基色显示屏、全彩色显示屏等。</w:t>
            </w:r>
          </w:p>
        </w:tc>
      </w:tr>
      <w:tr w:rsidR="00251E91" w:rsidRPr="00BE6C6D" w:rsidTr="005658B6">
        <w:trPr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23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A02021001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速印机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24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A020301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载货汽车（含自卸汽车）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autoSpaceDE w:val="0"/>
              <w:autoSpaceDN w:val="0"/>
              <w:adjustRightInd w:val="0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25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A020305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乘用车（轿车）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autoSpaceDE w:val="0"/>
              <w:autoSpaceDN w:val="0"/>
              <w:adjustRightInd w:val="0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26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A020306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客车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27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A020307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专用车辆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697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28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A02051228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电梯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>包括载人电梯、载货电梯、载人、载货两用电梯、消防电梯等</w:t>
            </w: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29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A02052305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空调机组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>含多联式、一拖多式空调机组</w:t>
            </w: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30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A02061504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不间断电源（UPS）</w:t>
            </w:r>
          </w:p>
        </w:tc>
        <w:tc>
          <w:tcPr>
            <w:tcW w:w="2700" w:type="dxa"/>
            <w:vAlign w:val="center"/>
          </w:tcPr>
          <w:p w:rsidR="00251E91" w:rsidRPr="00BE6C6D" w:rsidDel="006474C7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31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A020619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照明设备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>指成套灯具</w:t>
            </w: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32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A02091102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通用摄像机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586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33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A02091107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视频监控设备</w:t>
            </w:r>
          </w:p>
        </w:tc>
        <w:tc>
          <w:tcPr>
            <w:tcW w:w="2700" w:type="dxa"/>
            <w:vAlign w:val="center"/>
          </w:tcPr>
          <w:p w:rsidR="00251E91" w:rsidRPr="00BE6C6D" w:rsidDel="006474C7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>包括监控摄像机、报警传感器、数字硬盘录像机、视频分割器、监控电视墙（拼接显示器）、监视器、门禁系统等。</w:t>
            </w:r>
          </w:p>
        </w:tc>
      </w:tr>
      <w:tr w:rsidR="00251E91" w:rsidRPr="00BE6C6D" w:rsidTr="005658B6">
        <w:trPr>
          <w:cantSplit/>
          <w:trHeight w:val="586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34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A033112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机动船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>包括交通艇、巡逻艇、缉私艇、工作艇、指挥艇、侦勘艇、装备艇、橡皮艇、冲锋舟、摩托艇、其他机动船。</w:t>
            </w: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35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A0336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体育设备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36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A033615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摩托车运动设备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37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A050101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普通图书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38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A06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家具用具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39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A070301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被服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40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A07030305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窗帘及类似品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8820" w:type="dxa"/>
            <w:gridSpan w:val="4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b/>
                <w:sz w:val="32"/>
                <w:szCs w:val="32"/>
              </w:rPr>
              <w:t>服 务 类</w:t>
            </w: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41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C050301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☆车辆维修和保养服务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cantSplit/>
          <w:trHeight w:val="70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42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C0601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☆会议服务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43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C081401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☆印刷服务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44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C0816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☆票务代理服务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>限于航空机票票务代理买售的服务</w:t>
            </w:r>
          </w:p>
        </w:tc>
      </w:tr>
      <w:tr w:rsidR="00251E91" w:rsidRPr="00BE6C6D" w:rsidTr="005658B6">
        <w:trPr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45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C15040201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☆机动车保险服务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46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C0201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软件开发服务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>医疗、教育系统除外</w:t>
            </w:r>
          </w:p>
        </w:tc>
      </w:tr>
      <w:tr w:rsidR="00251E91" w:rsidRPr="00BE6C6D" w:rsidTr="005658B6">
        <w:trPr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47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C0202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信息系统集成实施服务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48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C0204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信息化工程监理服务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251E91" w:rsidRPr="00BE6C6D" w:rsidTr="005658B6">
        <w:trPr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49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C0206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运行维护服务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 xml:space="preserve">               </w:t>
            </w:r>
          </w:p>
        </w:tc>
      </w:tr>
      <w:tr w:rsidR="00251E91" w:rsidRPr="00BE6C6D" w:rsidTr="005658B6">
        <w:trPr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50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C0810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安全服务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>仅指保安服务</w:t>
            </w:r>
          </w:p>
        </w:tc>
      </w:tr>
      <w:tr w:rsidR="00251E91" w:rsidRPr="00BE6C6D" w:rsidTr="005658B6">
        <w:trPr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51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C1204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物业管理服务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黑体" w:hint="eastAsia"/>
                <w:sz w:val="32"/>
                <w:szCs w:val="32"/>
              </w:rPr>
              <w:t xml:space="preserve">医疗系统除外  </w:t>
            </w:r>
          </w:p>
        </w:tc>
      </w:tr>
      <w:tr w:rsidR="00251E91" w:rsidRPr="00BE6C6D" w:rsidTr="005658B6">
        <w:trPr>
          <w:trHeight w:val="703"/>
        </w:trPr>
        <w:tc>
          <w:tcPr>
            <w:tcW w:w="72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sz w:val="32"/>
                <w:szCs w:val="32"/>
              </w:rPr>
              <w:t>52</w:t>
            </w:r>
          </w:p>
        </w:tc>
        <w:tc>
          <w:tcPr>
            <w:tcW w:w="1980" w:type="dxa"/>
            <w:vAlign w:val="center"/>
          </w:tcPr>
          <w:p w:rsidR="00251E91" w:rsidRPr="00BE6C6D" w:rsidRDefault="00251E91" w:rsidP="005658B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C1504</w:t>
            </w:r>
          </w:p>
        </w:tc>
        <w:tc>
          <w:tcPr>
            <w:tcW w:w="342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BE6C6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保险服务</w:t>
            </w:r>
          </w:p>
        </w:tc>
        <w:tc>
          <w:tcPr>
            <w:tcW w:w="2700" w:type="dxa"/>
            <w:vAlign w:val="center"/>
          </w:tcPr>
          <w:p w:rsidR="00251E91" w:rsidRPr="00BE6C6D" w:rsidRDefault="00251E91" w:rsidP="005658B6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</w:tbl>
    <w:p w:rsidR="00251E91" w:rsidRPr="00942FB1" w:rsidRDefault="00251E91" w:rsidP="00251E91">
      <w:pPr>
        <w:spacing w:line="440" w:lineRule="exact"/>
        <w:ind w:left="627" w:rightChars="-162" w:right="-340" w:hangingChars="196" w:hanging="627"/>
        <w:rPr>
          <w:rFonts w:ascii="仿宋_GB2312" w:eastAsia="仿宋_GB2312" w:hAnsi="宋体" w:hint="eastAsia"/>
          <w:sz w:val="32"/>
          <w:szCs w:val="32"/>
        </w:rPr>
      </w:pPr>
      <w:r w:rsidRPr="00942FB1">
        <w:rPr>
          <w:rFonts w:ascii="仿宋_GB2312" w:eastAsia="仿宋_GB2312" w:hAnsi="仿宋" w:hint="eastAsia"/>
          <w:sz w:val="32"/>
          <w:szCs w:val="32"/>
        </w:rPr>
        <w:t>注：带有※的为协议采购，带有</w:t>
      </w:r>
      <w:r w:rsidRPr="00942FB1">
        <w:rPr>
          <w:rFonts w:ascii="仿宋_GB2312" w:eastAsia="仿宋_GB2312" w:hAnsi="仿宋" w:hint="eastAsia"/>
          <w:b/>
          <w:sz w:val="32"/>
          <w:szCs w:val="32"/>
        </w:rPr>
        <w:t>☆</w:t>
      </w:r>
      <w:r w:rsidRPr="00942FB1">
        <w:rPr>
          <w:rFonts w:ascii="仿宋_GB2312" w:eastAsia="仿宋_GB2312" w:hAnsi="仿宋" w:hint="eastAsia"/>
          <w:sz w:val="32"/>
          <w:szCs w:val="32"/>
        </w:rPr>
        <w:t>为实行定点采购管理。</w:t>
      </w:r>
    </w:p>
    <w:p w:rsidR="00251E91" w:rsidRPr="00942FB1" w:rsidRDefault="00251E91" w:rsidP="00942FB1">
      <w:pPr>
        <w:spacing w:line="360" w:lineRule="auto"/>
        <w:ind w:firstLineChars="200" w:firstLine="640"/>
        <w:rPr>
          <w:rFonts w:ascii="黑体" w:eastAsia="黑体" w:hAnsi="仿宋" w:cs="Arial" w:hint="eastAsia"/>
          <w:bCs/>
          <w:color w:val="000000"/>
          <w:kern w:val="0"/>
          <w:sz w:val="32"/>
          <w:szCs w:val="32"/>
        </w:rPr>
      </w:pPr>
      <w:r w:rsidRPr="00942FB1">
        <w:rPr>
          <w:rFonts w:ascii="黑体" w:eastAsia="黑体" w:hAnsi="仿宋" w:cs="Arial" w:hint="eastAsia"/>
          <w:bCs/>
          <w:color w:val="000000"/>
          <w:kern w:val="0"/>
          <w:sz w:val="32"/>
          <w:szCs w:val="32"/>
        </w:rPr>
        <w:t>三、区级分散采购项目</w:t>
      </w:r>
    </w:p>
    <w:p w:rsidR="00251E91" w:rsidRPr="00942FB1" w:rsidRDefault="00251E91" w:rsidP="00251E9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42FB1">
        <w:rPr>
          <w:rFonts w:ascii="仿宋_GB2312" w:eastAsia="仿宋_GB2312" w:hAnsi="仿宋" w:hint="eastAsia"/>
          <w:sz w:val="32"/>
          <w:szCs w:val="32"/>
        </w:rPr>
        <w:t>集中采购目录以外，采购限额标准以上的属于分散采购项目。</w:t>
      </w:r>
    </w:p>
    <w:p w:rsidR="00251E91" w:rsidRPr="00942FB1" w:rsidRDefault="00251E91" w:rsidP="00942FB1">
      <w:pPr>
        <w:spacing w:line="360" w:lineRule="auto"/>
        <w:ind w:firstLineChars="200" w:firstLine="640"/>
        <w:outlineLvl w:val="0"/>
        <w:rPr>
          <w:rFonts w:ascii="黑体" w:eastAsia="黑体" w:hAnsi="仿宋" w:hint="eastAsia"/>
          <w:sz w:val="32"/>
          <w:szCs w:val="32"/>
        </w:rPr>
      </w:pPr>
      <w:r w:rsidRPr="00942FB1">
        <w:rPr>
          <w:rFonts w:ascii="黑体" w:eastAsia="黑体" w:hAnsi="仿宋" w:hint="eastAsia"/>
          <w:sz w:val="32"/>
          <w:szCs w:val="32"/>
        </w:rPr>
        <w:lastRenderedPageBreak/>
        <w:t>四、区级公开招标数额标准</w:t>
      </w:r>
    </w:p>
    <w:p w:rsidR="00251E91" w:rsidRPr="00942FB1" w:rsidRDefault="00251E91" w:rsidP="00251E9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42FB1">
        <w:rPr>
          <w:rFonts w:ascii="仿宋_GB2312" w:eastAsia="仿宋_GB2312" w:hAnsi="仿宋" w:hint="eastAsia"/>
          <w:sz w:val="32"/>
          <w:szCs w:val="32"/>
        </w:rPr>
        <w:t>区级政府采购货物、服务类项目，单项或年度批量预算金额一次达到50万元以上（含50万元）的，政府采购工程类项目预算金额达到50万元以上（含50万元）的，除法律法规另有规定外，应当采用公开招标采购方式。</w:t>
      </w:r>
    </w:p>
    <w:p w:rsidR="00251E91" w:rsidRPr="00942FB1" w:rsidRDefault="00251E91" w:rsidP="00251E9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51E91" w:rsidRPr="00942FB1" w:rsidRDefault="00251E91" w:rsidP="00251E91">
      <w:pPr>
        <w:spacing w:line="4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51E91" w:rsidRPr="00942FB1" w:rsidRDefault="00251E91" w:rsidP="00251E91">
      <w:pPr>
        <w:spacing w:line="4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51E91" w:rsidRPr="00942FB1" w:rsidRDefault="00251E91" w:rsidP="00251E91">
      <w:pPr>
        <w:spacing w:line="4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51E91" w:rsidRPr="00942FB1" w:rsidRDefault="00251E91" w:rsidP="00251E91">
      <w:pPr>
        <w:spacing w:line="4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51E91" w:rsidRPr="00942FB1" w:rsidRDefault="00251E91" w:rsidP="00251E91">
      <w:pPr>
        <w:spacing w:line="4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51E91" w:rsidRPr="00942FB1" w:rsidRDefault="00251E91" w:rsidP="00251E91">
      <w:pPr>
        <w:spacing w:line="4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51E91" w:rsidRPr="00942FB1" w:rsidRDefault="00251E91" w:rsidP="00251E91">
      <w:pPr>
        <w:spacing w:line="4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51E91" w:rsidRPr="00942FB1" w:rsidRDefault="00251E91" w:rsidP="00251E91">
      <w:pPr>
        <w:spacing w:line="4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51E91" w:rsidRPr="00942FB1" w:rsidRDefault="00251E91" w:rsidP="00251E91">
      <w:pPr>
        <w:spacing w:line="4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51E91" w:rsidRPr="00942FB1" w:rsidRDefault="00251E91" w:rsidP="00251E91">
      <w:pPr>
        <w:spacing w:line="4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996874" w:rsidRPr="00942FB1" w:rsidRDefault="00996874">
      <w:pPr>
        <w:rPr>
          <w:rFonts w:ascii="仿宋_GB2312" w:eastAsia="仿宋_GB2312" w:hint="eastAsia"/>
        </w:rPr>
      </w:pPr>
    </w:p>
    <w:sectPr w:rsidR="00996874" w:rsidRPr="00942FB1" w:rsidSect="00DD6DFE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74" w:rsidRDefault="00996874" w:rsidP="00251E91">
      <w:r>
        <w:separator/>
      </w:r>
    </w:p>
  </w:endnote>
  <w:endnote w:type="continuationSeparator" w:id="1">
    <w:p w:rsidR="00996874" w:rsidRDefault="00996874" w:rsidP="0025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31" w:rsidRDefault="00996874" w:rsidP="009308A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4831" w:rsidRDefault="00996874" w:rsidP="009308A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735"/>
      <w:docPartObj>
        <w:docPartGallery w:val="Page Numbers (Bottom of Page)"/>
        <w:docPartUnique/>
      </w:docPartObj>
    </w:sdtPr>
    <w:sdtContent>
      <w:p w:rsidR="008B4533" w:rsidRDefault="008B4533">
        <w:pPr>
          <w:pStyle w:val="a4"/>
          <w:jc w:val="right"/>
        </w:pPr>
        <w:fldSimple w:instr=" PAGE   \* MERGEFORMAT ">
          <w:r w:rsidR="0071031D" w:rsidRPr="0071031D">
            <w:rPr>
              <w:noProof/>
              <w:lang w:val="zh-CN"/>
            </w:rPr>
            <w:t>1</w:t>
          </w:r>
        </w:fldSimple>
      </w:p>
    </w:sdtContent>
  </w:sdt>
  <w:p w:rsidR="00B24831" w:rsidRDefault="00996874" w:rsidP="00B71712">
    <w:pPr>
      <w:pStyle w:val="a4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74" w:rsidRDefault="00996874" w:rsidP="00251E91">
      <w:r>
        <w:separator/>
      </w:r>
    </w:p>
  </w:footnote>
  <w:footnote w:type="continuationSeparator" w:id="1">
    <w:p w:rsidR="00996874" w:rsidRDefault="00996874" w:rsidP="00251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31" w:rsidRDefault="00996874" w:rsidP="0099217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E91"/>
    <w:rsid w:val="00251E91"/>
    <w:rsid w:val="0071031D"/>
    <w:rsid w:val="008B4533"/>
    <w:rsid w:val="00942FB1"/>
    <w:rsid w:val="00996874"/>
    <w:rsid w:val="00BE6C6D"/>
    <w:rsid w:val="00C8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5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E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E91"/>
    <w:rPr>
      <w:sz w:val="18"/>
      <w:szCs w:val="18"/>
    </w:rPr>
  </w:style>
  <w:style w:type="character" w:styleId="a5">
    <w:name w:val="page number"/>
    <w:basedOn w:val="a0"/>
    <w:rsid w:val="00251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张璐娜</dc:creator>
  <cp:keywords/>
  <dc:description/>
  <cp:lastModifiedBy>张璐娜</cp:lastModifiedBy>
  <cp:revision>14</cp:revision>
  <dcterms:created xsi:type="dcterms:W3CDTF">2017-12-18T02:16:00Z</dcterms:created>
  <dcterms:modified xsi:type="dcterms:W3CDTF">2017-12-18T02:19:00Z</dcterms:modified>
</cp:coreProperties>
</file>