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  <w:t>高新区面向</w:t>
      </w:r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2024年</w:t>
      </w:r>
      <w:r>
        <w:rPr>
          <w:rFonts w:hint="eastAsia" w:ascii="创艺简标宋" w:hAnsi="创艺简标宋" w:eastAsia="创艺简标宋" w:cs="创艺简标宋"/>
          <w:sz w:val="44"/>
          <w:szCs w:val="44"/>
        </w:rPr>
        <w:t>普通高校毕业生公开招聘</w:t>
      </w:r>
      <w:r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  <w:t>事业编制</w:t>
      </w:r>
      <w:r>
        <w:rPr>
          <w:rFonts w:hint="eastAsia" w:ascii="创艺简标宋" w:hAnsi="创艺简标宋" w:eastAsia="创艺简标宋" w:cs="创艺简标宋"/>
          <w:sz w:val="44"/>
          <w:szCs w:val="44"/>
        </w:rPr>
        <w:t>高层次人才岗位及条件要求</w:t>
      </w:r>
    </w:p>
    <w:p>
      <w:pPr>
        <w:jc w:val="center"/>
      </w:pPr>
    </w:p>
    <w:p/>
    <w:tbl>
      <w:tblPr>
        <w:tblStyle w:val="6"/>
        <w:tblW w:w="9267" w:type="dxa"/>
        <w:tblInd w:w="-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100"/>
        <w:gridCol w:w="2217"/>
        <w:gridCol w:w="1683"/>
        <w:gridCol w:w="1117"/>
        <w:gridCol w:w="2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计划数</w:t>
            </w:r>
          </w:p>
        </w:tc>
        <w:tc>
          <w:tcPr>
            <w:tcW w:w="71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招聘专业要求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全科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医师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临床医学、内科学、全科医学（以上均为二级学科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专业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普通高等学校研究生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30周岁及以下。须是专业型硕士(入职前要取得四证合一)</w:t>
            </w:r>
          </w:p>
        </w:tc>
      </w:tr>
    </w:tbl>
    <w:p/>
    <w:sectPr>
      <w:pgSz w:w="11906" w:h="16838"/>
      <w:pgMar w:top="2098" w:right="1531" w:bottom="1814" w:left="1531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iberation Sans">
    <w:panose1 w:val="020B0604020202020204"/>
    <w:charset w:val="00"/>
    <w:family w:val="swiss"/>
    <w:pitch w:val="default"/>
    <w:sig w:usb0="A00002AF" w:usb1="500078FB" w:usb2="00000000" w:usb3="00000000" w:csb0="6000009F" w:csb1="DFD7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创艺简标宋">
    <w:panose1 w:val="00000000000000000000"/>
    <w:charset w:val="80"/>
    <w:family w:val="auto"/>
    <w:pitch w:val="default"/>
    <w:sig w:usb0="00000283" w:usb1="180F1C10" w:usb2="00000016" w:usb3="00000000" w:csb0="40020001" w:csb1="C0D6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1"/>
  <w:displayVerticalDrawingGridEvery w:val="1"/>
  <w:doNotUseMarginsForDrawingGridOrigin w:val="true"/>
  <w:drawingGridHorizontalOrigin w:val="0"/>
  <w:drawingGridVerticalOrigin w:val="0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FD7D13"/>
    <w:rsid w:val="37FF6535"/>
    <w:rsid w:val="7AFDA53A"/>
    <w:rsid w:val="BDE8293F"/>
    <w:rsid w:val="BEFFBBDF"/>
    <w:rsid w:val="D5BD3F5B"/>
    <w:rsid w:val="DDF70164"/>
    <w:rsid w:val="FBFB6288"/>
    <w:rsid w:val="FDDB62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4">
    <w:name w:val="Body Text"/>
    <w:basedOn w:val="1"/>
    <w:qFormat/>
    <w:uiPriority w:val="0"/>
    <w:pPr>
      <w:spacing w:before="0" w:after="140" w:line="276" w:lineRule="auto"/>
    </w:pPr>
  </w:style>
  <w:style w:type="paragraph" w:styleId="5">
    <w:name w:val="List"/>
    <w:basedOn w:val="4"/>
    <w:qFormat/>
    <w:uiPriority w:val="0"/>
  </w:style>
  <w:style w:type="character" w:customStyle="1" w:styleId="8">
    <w:name w:val="默认段落字体1"/>
    <w:qFormat/>
    <w:uiPriority w:val="0"/>
  </w:style>
  <w:style w:type="paragraph" w:customStyle="1" w:styleId="9">
    <w:name w:val="Heading"/>
    <w:basedOn w:val="1"/>
    <w:next w:val="4"/>
    <w:qFormat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0">
    <w:name w:val="Index"/>
    <w:basedOn w:val="1"/>
    <w:qFormat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71</TotalTime>
  <ScaleCrop>false</ScaleCrop>
  <LinksUpToDate>false</LinksUpToDate>
  <Application>WPS Office_11.8.2.9958_F1E327BC-269C-435d-A152-05C5408002CA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2018-11-29T01:47:00Z</dcterms:created>
  <dc:creator>guest</dc:creator>
  <cp:lastModifiedBy>刘勇</cp:lastModifiedBy>
  <cp:lastPrinted>2023-11-08T16:16:07Z</cp:lastPrinted>
  <dcterms:modified xsi:type="dcterms:W3CDTF">2023-11-08T16:18:23Z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