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eastAsia" w:ascii="创艺简标宋" w:hAnsi="宋体" w:eastAsia="创艺简标宋" w:cstheme="minorBidi"/>
          <w:color w:val="auto"/>
          <w:sz w:val="44"/>
          <w:szCs w:val="44"/>
          <w:lang w:val="en-US" w:eastAsia="zh-CN"/>
        </w:rPr>
      </w:pPr>
      <w:r>
        <w:rPr>
          <w:rFonts w:hint="eastAsia" w:ascii="创艺简标宋" w:hAnsi="宋体" w:eastAsia="创艺简标宋" w:cstheme="minorBidi"/>
          <w:color w:val="auto"/>
          <w:sz w:val="44"/>
          <w:szCs w:val="44"/>
          <w:lang w:val="en-US" w:eastAsia="zh-CN"/>
        </w:rPr>
        <w:t>2022年第三批促进区域经济稳进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eastAsia" w:ascii="创艺简标宋" w:hAnsi="宋体" w:eastAsia="创艺简标宋" w:cstheme="minorBidi"/>
          <w:color w:val="auto"/>
          <w:sz w:val="44"/>
          <w:szCs w:val="44"/>
          <w:lang w:val="en-US" w:eastAsia="zh-CN"/>
        </w:rPr>
      </w:pPr>
      <w:r>
        <w:rPr>
          <w:rFonts w:hint="eastAsia" w:ascii="创艺简标宋" w:hAnsi="宋体" w:eastAsia="创艺简标宋" w:cstheme="minorBidi"/>
          <w:color w:val="auto"/>
          <w:sz w:val="44"/>
          <w:szCs w:val="44"/>
          <w:lang w:val="en-US" w:eastAsia="zh-CN"/>
        </w:rPr>
        <w:t>提质政策的实施细则</w:t>
      </w:r>
    </w:p>
    <w:p>
      <w:pPr>
        <w:pStyle w:val="2"/>
        <w:keepNext w:val="0"/>
        <w:keepLines w:val="0"/>
        <w:pageBreakBefore w:val="0"/>
        <w:kinsoku/>
        <w:wordWrap/>
        <w:overflowPunct/>
        <w:topLinePunct w:val="0"/>
        <w:autoSpaceDE/>
        <w:autoSpaceDN/>
        <w:bidi w:val="0"/>
        <w:spacing w:after="0" w:line="560" w:lineRule="exact"/>
        <w:ind w:right="0" w:rightChars="0" w:firstLine="420" w:firstLineChars="200"/>
        <w:textAlignment w:val="auto"/>
        <w:rPr>
          <w:rFonts w:hint="eastAsia"/>
          <w:lang w:val="en-US" w:eastAsia="zh-CN"/>
        </w:rPr>
      </w:pPr>
    </w:p>
    <w:p>
      <w:pPr>
        <w:keepNext w:val="0"/>
        <w:keepLines w:val="0"/>
        <w:pageBreakBefore w:val="0"/>
        <w:widowControl/>
        <w:numPr>
          <w:ilvl w:val="0"/>
          <w:numId w:val="1"/>
        </w:numPr>
        <w:kinsoku/>
        <w:wordWrap/>
        <w:overflowPunct/>
        <w:topLinePunct w:val="0"/>
        <w:autoSpaceDE/>
        <w:autoSpaceDN/>
        <w:bidi w:val="0"/>
        <w:spacing w:line="560" w:lineRule="exact"/>
        <w:ind w:right="0" w:rightChars="0" w:firstLine="640" w:firstLineChars="200"/>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本次申报条款及申报材料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lang w:val="en-US" w:eastAsia="zh-CN"/>
        </w:rPr>
      </w:pPr>
      <w:r>
        <w:rPr>
          <w:rFonts w:hint="eastAsia" w:ascii="楷体_GB2312" w:hAnsi="楷体_GB2312" w:eastAsia="楷体_GB2312" w:cs="楷体_GB2312"/>
          <w:color w:val="auto"/>
          <w:sz w:val="32"/>
          <w:szCs w:val="32"/>
          <w:lang w:eastAsia="zh-CN"/>
        </w:rPr>
        <w:t>（七）</w:t>
      </w:r>
      <w:r>
        <w:rPr>
          <w:rFonts w:hint="eastAsia" w:ascii="楷体_GB2312" w:hAnsi="楷体_GB2312" w:eastAsia="楷体_GB2312" w:cs="楷体_GB2312"/>
          <w:color w:val="auto"/>
          <w:sz w:val="32"/>
          <w:szCs w:val="32"/>
        </w:rPr>
        <w:t>股份制改造奖励。</w:t>
      </w:r>
      <w:r>
        <w:rPr>
          <w:rFonts w:hint="eastAsia" w:ascii="仿宋_GB2312" w:hAnsi="仿宋_GB2312" w:eastAsia="仿宋_GB2312" w:cs="仿宋_GB2312"/>
          <w:sz w:val="32"/>
          <w:szCs w:val="32"/>
          <w:highlight w:val="none"/>
          <w:lang w:val="en-US" w:eastAsia="zh-CN"/>
        </w:rPr>
        <w:t xml:space="preserve">企业进行股份制改造，并与券商、会计师事务所、律师事务所达成挂牌上市合作意向并签订相关协议的，在完成工商、税务等变更手续后，给予50万元奖励。 </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3、与券商、会计师事务所、律师事务所签订的相关协议复印件以及所支付的相关凭证复印件；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4、市场监管变更登记情况复印件。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rPr>
      </w:pPr>
      <w:r>
        <w:rPr>
          <w:rFonts w:hint="eastAsia" w:ascii="楷体_GB2312" w:hAnsi="楷体_GB2312" w:eastAsia="楷体_GB2312" w:cs="楷体_GB2312"/>
          <w:color w:val="auto"/>
          <w:sz w:val="32"/>
          <w:szCs w:val="32"/>
          <w:lang w:val="en-US" w:eastAsia="zh-CN"/>
        </w:rPr>
        <w:t xml:space="preserve"> 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企业改制设立股份公司时，以未分配利润、盈余公积和除股票溢价发行外的其他资本公积转增注册资本金所产生的地方综合贡献部分全额奖励给企业。同一控制下企业因挂牌上市涉及土地、房产等资产变更、过户所产生的地方综合贡献部分全额奖励给企业。</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2060"/>
          <w:sz w:val="32"/>
          <w:szCs w:val="32"/>
        </w:rPr>
        <w:t>1</w:t>
      </w:r>
      <w:r>
        <w:rPr>
          <w:rFonts w:hint="eastAsia" w:ascii="仿宋_GB2312" w:hAnsi="仿宋_GB2312" w:eastAsia="仿宋_GB2312" w:cs="仿宋_GB2312"/>
          <w:sz w:val="32"/>
          <w:szCs w:val="32"/>
          <w:highlight w:val="none"/>
          <w:lang w:val="en-US" w:eastAsia="zh-CN"/>
        </w:rPr>
        <w:t>、《资金申请表》（附件1）；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3、股东会决议；</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4、审计报告复印件；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5、市场监管变更登记情况复印件；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lang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color w:val="auto"/>
          <w:sz w:val="32"/>
          <w:szCs w:val="32"/>
          <w:lang w:val="en-US" w:eastAsia="zh-CN"/>
        </w:rPr>
        <w:t>（八）多渠道上市奖励。</w:t>
      </w:r>
      <w:r>
        <w:rPr>
          <w:rFonts w:hint="eastAsia" w:ascii="仿宋_GB2312" w:hAnsi="仿宋_GB2312" w:eastAsia="仿宋_GB2312" w:cs="仿宋_GB2312"/>
          <w:sz w:val="32"/>
          <w:szCs w:val="32"/>
          <w:highlight w:val="none"/>
          <w:lang w:val="en-US" w:eastAsia="zh-CN"/>
        </w:rPr>
        <w:t>对计划境内首发上市的企业，在报宁波证监局辅导备案后，给予200万元奖励。递交IPO申报材料并得到中国证监会或沪深证券交易所受理的，给予700万元奖励；在沪深证券交易所成功上市的，给予300万元奖励。递交IPO申报材料并得到北京证券交易所受理的，给予300万元奖励；在北京证券交易所成功上市的，给予100万元奖励。</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002060"/>
          <w:sz w:val="32"/>
          <w:szCs w:val="32"/>
          <w:lang w:val="en-US" w:eastAsia="zh-CN"/>
        </w:rPr>
      </w:pPr>
      <w:r>
        <w:rPr>
          <w:rFonts w:hint="eastAsia" w:ascii="仿宋_GB2312" w:hAnsi="仿宋_GB2312" w:eastAsia="仿宋_GB2312" w:cs="仿宋_GB2312"/>
          <w:color w:val="002060"/>
          <w:sz w:val="32"/>
          <w:szCs w:val="32"/>
          <w:lang w:val="en-US" w:eastAsia="zh-CN"/>
        </w:rPr>
        <w:t xml:space="preserve">    </w:t>
      </w: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2、进入辅导备案受理的相关证明复印件（进入辅导备案的）；</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3、交易所或中国证监会受理函复印件（申报材料并受理的）；</w:t>
      </w:r>
    </w:p>
    <w:p>
      <w:pPr>
        <w:keepNext w:val="0"/>
        <w:keepLines w:val="0"/>
        <w:pageBreakBefore w:val="0"/>
        <w:kinsoku/>
        <w:wordWrap/>
        <w:overflowPunct/>
        <w:topLinePunct w:val="0"/>
        <w:bidi w:val="0"/>
        <w:spacing w:line="560" w:lineRule="exact"/>
        <w:ind w:left="638" w:leftChars="304" w:firstLine="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4、交易所或中国证监会上市批复函复印件（成功上市的）。</w:t>
      </w:r>
    </w:p>
    <w:p>
      <w:pPr>
        <w:keepNext w:val="0"/>
        <w:keepLines w:val="0"/>
        <w:pageBreakBefore w:val="0"/>
        <w:kinsoku/>
        <w:wordWrap/>
        <w:overflowPunct/>
        <w:topLinePunct w:val="0"/>
        <w:bidi w:val="0"/>
        <w:spacing w:line="560" w:lineRule="exact"/>
        <w:ind w:left="638" w:leftChars="304" w:firstLine="0" w:firstLineChars="0"/>
        <w:textAlignment w:val="auto"/>
        <w:rPr>
          <w:rFonts w:hint="eastAsia" w:ascii="仿宋_GB2312" w:hAnsi="仿宋_GB2312" w:eastAsia="仿宋_GB2312" w:cs="仿宋_GB2312"/>
          <w:color w:val="002060"/>
          <w:sz w:val="32"/>
          <w:szCs w:val="32"/>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对境内首发上市成功的企业管理团队，给予200万元奖励。国家级单项冠军、国家级专精特新“小巨人”、省级隐形冠军及高端服务业企业成功上市的，给予100万元特别奖励。</w:t>
      </w:r>
    </w:p>
    <w:p>
      <w:pPr>
        <w:keepNext w:val="0"/>
        <w:keepLines w:val="0"/>
        <w:pageBreakBefore w:val="0"/>
        <w:kinsoku/>
        <w:wordWrap/>
        <w:overflowPunct/>
        <w:topLinePunct w:val="0"/>
        <w:bidi w:val="0"/>
        <w:spacing w:line="560" w:lineRule="exact"/>
        <w:ind w:left="638" w:leftChars="304" w:firstLine="0" w:firstLineChars="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2、公司章程复印件（企业管理团队的企业提供）；</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rPr>
      </w:pPr>
      <w:r>
        <w:rPr>
          <w:rFonts w:hint="eastAsia" w:ascii="仿宋_GB2312" w:hAnsi="仿宋_GB2312" w:eastAsia="仿宋_GB2312" w:cs="仿宋_GB2312"/>
          <w:sz w:val="32"/>
          <w:szCs w:val="32"/>
          <w:highlight w:val="none"/>
          <w:lang w:val="en-US" w:eastAsia="zh-CN"/>
        </w:rPr>
        <w:t>3、获评国家级单项冠军、国家级专精特新“小巨人”、省级隐形冠军、高端服务业企业相关文件复印件（特别奖励的企业提供）。</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企业在境外主要证券交易所成功上市后，给予600万元奖励；区外新引进的上市公司总部，给予最高1500万元奖励。</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lang w:val="en-US" w:eastAsia="zh-CN"/>
        </w:rPr>
      </w:pP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3、企业在境外上市的相关证明文件材料以及与中介机构签订的协议、费用支付凭证复印件（境外上市的企业提供）；</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4、上市公司迁址相关证明材料（市场监管、税务相关材料）复印件（区外新引进的企业提供）。</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lang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rPr>
      </w:pPr>
      <w:r>
        <w:rPr>
          <w:rFonts w:hint="eastAsia" w:ascii="楷体_GB2312" w:hAnsi="楷体_GB2312" w:eastAsia="楷体_GB2312" w:cs="楷体_GB2312"/>
          <w:color w:val="auto"/>
          <w:sz w:val="32"/>
          <w:szCs w:val="32"/>
          <w:lang w:val="en-US" w:eastAsia="zh-CN"/>
        </w:rPr>
        <w:t>（九）挂牌奖励。</w:t>
      </w:r>
      <w:r>
        <w:rPr>
          <w:rFonts w:hint="eastAsia" w:ascii="仿宋_GB2312" w:hAnsi="仿宋_GB2312" w:eastAsia="仿宋_GB2312" w:cs="仿宋_GB2312"/>
          <w:sz w:val="32"/>
          <w:szCs w:val="32"/>
          <w:highlight w:val="none"/>
          <w:lang w:val="en-US" w:eastAsia="zh-CN"/>
        </w:rPr>
        <w:t>企业在全国中小企业股份转让系统有限责任公司（以下简称新三板）创新层成功挂牌的，给予200万元奖励。对在宁波股权交易中心挂牌的优选板或成长板的股份公司给予20万元补助、成长板的有限公司给予10万元补助。如适用简易程序在宁波股权交易中心挂牌的，减按50%补助。</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002060"/>
          <w:sz w:val="32"/>
          <w:szCs w:val="32"/>
          <w:lang w:val="en-US" w:eastAsia="zh-CN"/>
        </w:rPr>
      </w:pPr>
      <w:r>
        <w:rPr>
          <w:rFonts w:hint="eastAsia" w:ascii="仿宋_GB2312" w:hAnsi="仿宋_GB2312" w:eastAsia="仿宋_GB2312" w:cs="仿宋_GB2312"/>
          <w:color w:val="002060"/>
          <w:sz w:val="32"/>
          <w:szCs w:val="32"/>
          <w:lang w:val="en-US" w:eastAsia="zh-CN"/>
        </w:rPr>
        <w:t xml:space="preserve">    </w:t>
      </w: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3、全国中小企业股份转让系统挂牌函复印件（新三板挂牌企业提供）；</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4、宁波股权交易中心挂牌展示函复印件（甬股交挂牌企业提供）。</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上市公司通过发行公司债、短期融资券、可转债以及配股、增发等方式获得直接融资的，按募集资金投资在高新区的实际投资额3‰给予奖励，单家企业当年最高奖励 150万元。</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3、上市公司融资相关情况说明，包括但不限于：融资目的、方案与实施过程，募投项目情况，投资在高新区的金额和投资进度等；</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4、监管部门相关批复文件复印件，资金到账相关单据复印件；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5、企业投资项目备案信息表；</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6、其他要求提交的材料。</w:t>
      </w:r>
    </w:p>
    <w:p>
      <w:pPr>
        <w:keepNext w:val="0"/>
        <w:keepLines w:val="0"/>
        <w:pageBreakBefore w:val="0"/>
        <w:kinsoku/>
        <w:wordWrap/>
        <w:overflowPunct/>
        <w:topLinePunct w:val="0"/>
        <w:bidi w:val="0"/>
        <w:spacing w:line="560" w:lineRule="exact"/>
        <w:ind w:firstLine="640" w:firstLineChars="200"/>
        <w:textAlignment w:val="auto"/>
        <w:rPr>
          <w:rFonts w:hint="eastAsia"/>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rPr>
      </w:pPr>
      <w:r>
        <w:rPr>
          <w:rFonts w:hint="eastAsia" w:ascii="仿宋_GB2312" w:hAnsi="仿宋_GB2312" w:eastAsia="仿宋_GB2312" w:cs="仿宋_GB2312"/>
          <w:sz w:val="32"/>
          <w:szCs w:val="32"/>
          <w:highlight w:val="none"/>
          <w:lang w:val="en-US" w:eastAsia="zh-CN"/>
        </w:rPr>
        <w:t>企业在新三板实现直接融资的，按其融资额的1%给予一次性补助，单家企业当年最高补助50万元。</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rPr>
          <w:rFonts w:hint="default"/>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3、新三板挂牌函复印件；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4、监管部门相关批复文件复印件，资金到账相关单据复印件。</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5.承诺书。</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对在宁波股权交易中心挂牌的企业获得股权融资、股权质押融资的，每家按照融资额的1.5%予以奖励，最高不超过20万元。如适用简易程序在宁波股权交易中心挂牌的，补助资金减半发放。</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002060"/>
          <w:sz w:val="32"/>
          <w:szCs w:val="32"/>
          <w:lang w:val="en-US" w:eastAsia="zh-CN"/>
        </w:rPr>
      </w:pPr>
      <w:r>
        <w:rPr>
          <w:rFonts w:hint="eastAsia" w:ascii="仿宋_GB2312" w:hAnsi="仿宋_GB2312" w:eastAsia="仿宋_GB2312" w:cs="仿宋_GB2312"/>
          <w:color w:val="002060"/>
          <w:sz w:val="32"/>
          <w:szCs w:val="32"/>
          <w:lang w:val="en-US" w:eastAsia="zh-CN"/>
        </w:rPr>
        <w:t xml:space="preserve">    </w:t>
      </w: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3、宁波股权交易中心挂牌函复印件；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4、投资协议复印件；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5、打款证明复印件；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6、股权融资、股权质押融资相关证明材料；</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7.承诺书。</w:t>
      </w:r>
    </w:p>
    <w:p>
      <w:pPr>
        <w:keepNext w:val="0"/>
        <w:keepLines w:val="0"/>
        <w:pageBreakBefore w:val="0"/>
        <w:kinsoku/>
        <w:wordWrap/>
        <w:overflowPunct/>
        <w:topLinePunct w:val="0"/>
        <w:bidi w:val="0"/>
        <w:spacing w:line="560" w:lineRule="exact"/>
        <w:ind w:firstLine="640" w:firstLineChars="200"/>
        <w:textAlignment w:val="auto"/>
        <w:rPr>
          <w:rFonts w:hint="eastAsia"/>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企业成功引入知名股权投资机构，投资额在1000万（含）以上的，按照实际投资额的5%给予奖励，单家企业年奖励金额不超过100万元。</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3、投资协议复印件；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4、资金到账证明（要求资金到账一年以上）；</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5、其他要求提交的材料。</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bidi w:val="0"/>
        <w:spacing w:line="580" w:lineRule="exact"/>
        <w:ind w:firstLine="643" w:firstLineChars="200"/>
        <w:jc w:val="both"/>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三十三</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金融业</w:t>
      </w:r>
      <w:r>
        <w:rPr>
          <w:rFonts w:hint="eastAsia" w:ascii="楷体_GB2312" w:hAnsi="楷体_GB2312" w:eastAsia="楷体_GB2312" w:cs="楷体_GB2312"/>
          <w:b/>
          <w:bCs/>
          <w:color w:val="auto"/>
          <w:sz w:val="32"/>
          <w:szCs w:val="32"/>
        </w:rPr>
        <w:t>落户补助</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新设或市外新引进的银行业金融机构总部的一级分支机构，给予一次性奖励500万元。对新设或新引进的证券、保险业金融机构总部的一级分支机构，给予一次性奖励50万元。对新引进的自行管理（或受托管理）资金规模10亿元(含)以上股权投资管理机构，给予50万元奖励。对新引进的会计师事务所（具有证券期货相关业务资格）、主要从事资本市场业务的律师事务所（律所上年度资本市场业务收入占比超60%）中介服务法人机构给予一次性奖励 50万元。</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3"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申报材料：</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《资金申请表》（</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rPr>
        <w:t>1）；</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企业统一社会信用代码证复印件</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当年</w:t>
      </w:r>
      <w:r>
        <w:rPr>
          <w:rFonts w:hint="eastAsia" w:ascii="仿宋_GB2312" w:hAnsi="仿宋_GB2312" w:eastAsia="仿宋_GB2312" w:cs="仿宋_GB2312"/>
          <w:color w:val="000000" w:themeColor="text1"/>
          <w:sz w:val="32"/>
          <w:szCs w:val="32"/>
          <w14:textFill>
            <w14:solidFill>
              <w14:schemeClr w14:val="tx1"/>
            </w14:solidFill>
          </w14:textFill>
        </w:rPr>
        <w:t>实缴税收证明</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受托管理资金银行打款凭证复印件、受托管理的合同复印件（股权投资管理机构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提供</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年度审计报告（律师事务所</w:t>
      </w:r>
      <w:r>
        <w:rPr>
          <w:rFonts w:hint="eastAsia" w:ascii="仿宋_GB2312" w:hAnsi="仿宋_GB2312" w:eastAsia="仿宋_GB2312" w:cs="仿宋_GB2312"/>
          <w:color w:val="000000" w:themeColor="text1"/>
          <w:sz w:val="32"/>
          <w:szCs w:val="32"/>
          <w:lang w:eastAsia="zh-CN"/>
          <w14:textFill>
            <w14:solidFill>
              <w14:schemeClr w14:val="tx1"/>
            </w14:solidFill>
          </w14:textFill>
        </w:rPr>
        <w:t>提供</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6.租房合同或不动产权证书复印件；</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7.企业信息变更材料（新引进机构提供）；</w:t>
      </w:r>
    </w:p>
    <w:p>
      <w:pPr>
        <w:keepNext w:val="0"/>
        <w:keepLines w:val="0"/>
        <w:pageBreakBefore w:val="0"/>
        <w:kinsoku/>
        <w:wordWrap/>
        <w:overflowPunct/>
        <w:topLinePunct w:val="0"/>
        <w:bidi w:val="0"/>
        <w:spacing w:line="580" w:lineRule="exact"/>
        <w:ind w:firstLine="640" w:firstLineChars="200"/>
        <w:jc w:val="both"/>
        <w:rPr>
          <w:rFonts w:hint="eastAsia" w:ascii="仿宋_GB2312" w:hAnsi="宋体" w:eastAsia="仿宋_GB2312" w:cs="Times New Roman"/>
          <w:color w:val="000000"/>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宋体" w:eastAsia="仿宋_GB2312"/>
          <w:color w:val="000000"/>
          <w:sz w:val="32"/>
          <w:szCs w:val="32"/>
          <w:lang w:val="en-US" w:eastAsia="zh-CN"/>
        </w:rPr>
        <w:t>其他需要提供的证明材料</w:t>
      </w:r>
      <w:r>
        <w:rPr>
          <w:rFonts w:hint="eastAsia" w:ascii="仿宋_GB2312" w:hAnsi="宋体" w:eastAsia="仿宋_GB2312" w:cs="Times New Roman"/>
          <w:color w:val="000000"/>
          <w:sz w:val="32"/>
          <w:szCs w:val="32"/>
          <w:lang w:eastAsia="zh-CN"/>
        </w:rPr>
        <w:t>。</w:t>
      </w:r>
    </w:p>
    <w:p>
      <w:pPr>
        <w:pStyle w:val="2"/>
        <w:ind w:firstLine="643" w:firstLineChars="200"/>
        <w:rPr>
          <w:rFonts w:hint="default"/>
          <w:lang w:val="en-US" w:eastAsia="zh-CN"/>
        </w:rPr>
      </w:pPr>
      <w:r>
        <w:rPr>
          <w:rFonts w:hint="eastAsia" w:ascii="楷体_GB2312" w:hAnsi="楷体_GB2312" w:eastAsia="楷体_GB2312" w:cs="楷体_GB2312"/>
          <w:b/>
          <w:bCs/>
          <w:color w:val="auto"/>
          <w:kern w:val="2"/>
          <w:sz w:val="32"/>
          <w:szCs w:val="32"/>
          <w:highlight w:val="none"/>
          <w:lang w:val="en-US" w:eastAsia="zh-CN" w:bidi="ar-SA"/>
        </w:rPr>
        <w:t>咨询方式：</w:t>
      </w:r>
      <w:r>
        <w:rPr>
          <w:rFonts w:hint="eastAsia" w:ascii="仿宋_GB2312" w:hAnsi="仿宋_GB2312" w:eastAsia="仿宋_GB2312" w:cs="仿宋_GB2312"/>
          <w:kern w:val="2"/>
          <w:sz w:val="32"/>
          <w:szCs w:val="32"/>
          <w:highlight w:val="none"/>
          <w:lang w:val="en-US" w:eastAsia="zh-CN" w:bidi="ar-SA"/>
        </w:rPr>
        <w:t>金融商务科马老师，89288707</w:t>
      </w:r>
    </w:p>
    <w:p>
      <w:pPr>
        <w:keepNext w:val="0"/>
        <w:keepLines w:val="0"/>
        <w:pageBreakBefore w:val="0"/>
        <w:kinsoku/>
        <w:wordWrap/>
        <w:overflowPunct/>
        <w:topLinePunct w:val="0"/>
        <w:bidi w:val="0"/>
        <w:spacing w:line="580" w:lineRule="exact"/>
        <w:ind w:firstLine="643"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三十四</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金融业</w:t>
      </w:r>
      <w:r>
        <w:rPr>
          <w:rFonts w:hint="eastAsia" w:ascii="仿宋_GB2312" w:hAnsi="仿宋_GB2312" w:eastAsia="仿宋_GB2312" w:cs="仿宋_GB2312"/>
          <w:b/>
          <w:bCs/>
          <w:color w:val="auto"/>
          <w:sz w:val="32"/>
          <w:szCs w:val="32"/>
        </w:rPr>
        <w:t>购租房补助</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对符合</w:t>
      </w: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三十三</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auto"/>
          <w:sz w:val="32"/>
          <w:szCs w:val="32"/>
        </w:rPr>
        <w:t>落户补助的机构在高新区内租赁自用办公用房的，自落户之日起3年内，给予实际租金金额50%的</w:t>
      </w:r>
      <w:r>
        <w:rPr>
          <w:rFonts w:hint="eastAsia" w:ascii="仿宋_GB2312" w:hAnsi="仿宋_GB2312" w:eastAsia="仿宋_GB2312" w:cs="仿宋_GB2312"/>
          <w:color w:val="auto"/>
          <w:sz w:val="32"/>
          <w:szCs w:val="32"/>
          <w:lang w:eastAsia="zh-CN"/>
        </w:rPr>
        <w:t>补助</w:t>
      </w:r>
      <w:r>
        <w:rPr>
          <w:rFonts w:hint="eastAsia" w:ascii="仿宋_GB2312" w:hAnsi="仿宋_GB2312" w:eastAsia="仿宋_GB2312" w:cs="仿宋_GB2312"/>
          <w:color w:val="auto"/>
          <w:sz w:val="32"/>
          <w:szCs w:val="32"/>
        </w:rPr>
        <w:t>，租金按最高不超过每月40元/平方米计算，且单家企业年</w:t>
      </w:r>
      <w:r>
        <w:rPr>
          <w:rFonts w:hint="eastAsia" w:ascii="仿宋_GB2312" w:hAnsi="仿宋_GB2312" w:eastAsia="仿宋_GB2312" w:cs="仿宋_GB2312"/>
          <w:color w:val="auto"/>
          <w:sz w:val="32"/>
          <w:szCs w:val="32"/>
          <w:lang w:eastAsia="zh-CN"/>
        </w:rPr>
        <w:t>补助</w:t>
      </w:r>
      <w:r>
        <w:rPr>
          <w:rFonts w:hint="eastAsia" w:ascii="仿宋_GB2312" w:hAnsi="仿宋_GB2312" w:eastAsia="仿宋_GB2312" w:cs="仿宋_GB2312"/>
          <w:color w:val="auto"/>
          <w:sz w:val="32"/>
          <w:szCs w:val="32"/>
        </w:rPr>
        <w:t>金额不超过100万元。</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3"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申报材料：</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《资金申请表》</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rPr>
        <w:t>1）；</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企业统一社会信用代码证复印件</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房租租赁</w:t>
      </w:r>
      <w:r>
        <w:rPr>
          <w:rFonts w:hint="eastAsia" w:ascii="仿宋_GB2312" w:hAnsi="仿宋_GB2312" w:eastAsia="仿宋_GB2312" w:cs="仿宋_GB2312"/>
          <w:color w:val="000000" w:themeColor="text1"/>
          <w:sz w:val="32"/>
          <w:szCs w:val="32"/>
          <w14:textFill>
            <w14:solidFill>
              <w14:schemeClr w14:val="tx1"/>
            </w14:solidFill>
          </w14:textFill>
        </w:rPr>
        <w:t>合同复印件</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pacing w:line="580" w:lineRule="exact"/>
        <w:ind w:firstLine="640" w:firstLineChars="200"/>
        <w:jc w:val="both"/>
        <w:rPr>
          <w:rFonts w:hint="eastAsia"/>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房租支付凭证、发票复印件。</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在我区新购置自用办公用房2000平米(含)以上的新设或市外新引进的银行业金融机构总部的一级分支机构，按购房房价给予5％的补贴，最高补贴金额不超过500万元。享受补贴的办公用房5年内不得对外转让。</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3"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申报材料：</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《资金申请表》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1）；</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营业执照</w:t>
      </w:r>
      <w:r>
        <w:rPr>
          <w:rFonts w:hint="eastAsia" w:ascii="仿宋_GB2312" w:hAnsi="仿宋_GB2312" w:eastAsia="仿宋_GB2312" w:cs="仿宋_GB2312"/>
          <w:sz w:val="32"/>
          <w:szCs w:val="32"/>
        </w:rPr>
        <w:t>复印件；</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.购房</w:t>
      </w:r>
      <w:r>
        <w:rPr>
          <w:rFonts w:hint="eastAsia" w:ascii="仿宋_GB2312" w:hAnsi="仿宋_GB2312" w:eastAsia="仿宋_GB2312" w:cs="仿宋_GB2312"/>
          <w:sz w:val="32"/>
          <w:szCs w:val="32"/>
        </w:rPr>
        <w:t>合同复印件；</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支付凭证、发票复印件</w:t>
      </w:r>
      <w:r>
        <w:rPr>
          <w:rFonts w:hint="eastAsia" w:ascii="仿宋_GB2312" w:hAnsi="仿宋_GB2312" w:eastAsia="仿宋_GB2312" w:cs="仿宋_GB2312"/>
          <w:sz w:val="32"/>
          <w:szCs w:val="32"/>
          <w:lang w:eastAsia="zh-CN"/>
        </w:rPr>
        <w:t>；</w:t>
      </w:r>
    </w:p>
    <w:p>
      <w:pPr>
        <w:pStyle w:val="2"/>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5.不动产权证书复印件；</w:t>
      </w:r>
    </w:p>
    <w:p>
      <w:pPr>
        <w:keepNext w:val="0"/>
        <w:keepLines w:val="0"/>
        <w:pageBreakBefore w:val="0"/>
        <w:kinsoku/>
        <w:wordWrap/>
        <w:overflowPunct/>
        <w:topLinePunct w:val="0"/>
        <w:bidi w:val="0"/>
        <w:spacing w:line="580" w:lineRule="exact"/>
        <w:ind w:left="638" w:leftChars="304" w:firstLine="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color w:val="auto"/>
          <w:sz w:val="32"/>
          <w:szCs w:val="32"/>
          <w:lang w:val="en-US" w:eastAsia="zh-CN"/>
        </w:rPr>
        <w:t>.企业信息变更材料（新引进机构提供）。</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b/>
          <w:bCs/>
          <w:sz w:val="32"/>
          <w:szCs w:val="32"/>
          <w:lang w:val="en-US" w:eastAsia="zh-CN"/>
        </w:rPr>
        <w:t>咨询方式：</w:t>
      </w:r>
      <w:r>
        <w:rPr>
          <w:rFonts w:hint="eastAsia" w:ascii="仿宋_GB2312" w:hAnsi="仿宋_GB2312" w:eastAsia="仿宋_GB2312" w:cs="仿宋_GB2312"/>
          <w:sz w:val="32"/>
          <w:szCs w:val="32"/>
          <w:lang w:val="en-US" w:eastAsia="zh-CN"/>
        </w:rPr>
        <w:t>金融商务科马老师，89288707</w:t>
      </w:r>
    </w:p>
    <w:p>
      <w:pPr>
        <w:keepNext w:val="0"/>
        <w:keepLines w:val="0"/>
        <w:pageBreakBefore w:val="0"/>
        <w:kinsoku/>
        <w:wordWrap/>
        <w:overflowPunct/>
        <w:topLinePunct w:val="0"/>
        <w:bidi w:val="0"/>
        <w:spacing w:line="580" w:lineRule="exact"/>
        <w:ind w:left="638" w:leftChars="304" w:firstLine="0" w:firstLineChars="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（三十五）股权投资奖励</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在中基协备案的股权投资（管理）机构，年实缴税收在100万元（含）以上的，按其年度产生地方综合贡献的90%给予奖励。其中对公司制股权投资（管理）机构，按其自然人股东经营红利所得地方综合贡献的60%予以奖励（仅适用于2018年7月16日以后注册的企业）。上市公司设立的员工持股平台，视综合贡献给予奖励。</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bCs/>
          <w:color w:val="auto"/>
          <w:sz w:val="32"/>
          <w:szCs w:val="32"/>
        </w:rPr>
        <w:t>申报材料：</w:t>
      </w:r>
      <w:r>
        <w:rPr>
          <w:rFonts w:hint="eastAsia" w:ascii="仿宋_GB2312" w:hAnsi="仿宋_GB2312" w:eastAsia="仿宋_GB2312" w:cs="仿宋_GB2312"/>
          <w:b/>
          <w:bCs/>
          <w:color w:val="auto"/>
          <w:sz w:val="32"/>
          <w:szCs w:val="32"/>
        </w:rPr>
        <w:br w:type="textWrapping"/>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1.《资金申请表》（附件 1）；</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2.专项审计报告（</w:t>
      </w:r>
      <w:r>
        <w:rPr>
          <w:rFonts w:hint="eastAsia" w:ascii="仿宋_GB2312" w:hAnsi="仿宋_GB2312" w:eastAsia="仿宋_GB2312" w:cs="仿宋_GB2312"/>
          <w:b w:val="0"/>
          <w:bCs w:val="0"/>
          <w:color w:val="auto"/>
          <w:sz w:val="32"/>
          <w:szCs w:val="32"/>
          <w:lang w:eastAsia="zh-CN"/>
        </w:rPr>
        <w:t>明确</w:t>
      </w:r>
      <w:r>
        <w:rPr>
          <w:rFonts w:hint="eastAsia" w:ascii="仿宋_GB2312" w:hAnsi="仿宋_GB2312" w:eastAsia="仿宋_GB2312" w:cs="仿宋_GB2312"/>
          <w:b w:val="0"/>
          <w:bCs w:val="0"/>
          <w:color w:val="auto"/>
          <w:sz w:val="32"/>
          <w:szCs w:val="32"/>
        </w:rPr>
        <w:t>投资净收益）;</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3.营业执照复印件；</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4.完税凭证复印件；</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5.（股权投资（管理）机构）中国证券投资基金协会登记备案相关证明文件复印件</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6.企业信息变更材料（新引进机构提供）</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7.其他需要提供的证明材料。</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备注：（1）在税务系统备案为单一投资基金核算的股权投资（管理）机构年度产生的地方综合贡献是指其上一年度所产生投资净收益的6%；在税务系统备案为年度所得整体核算的股权投资（管理）机构年度产生的地方综合贡献是指其上一年度所产生投资净收益的12%；公司制股权投资（管理）机构年度产生的地方综合贡献是指其上一年度所产生投资净收益的8%。（2）私募证券投资基金除外。（3）2018年7月16日后新引进企业亦可享受本条款。（4）高新区上市公司设立的员工持股平台，年实缴税收在100万元（含）以上的，合伙制员工持股平台按照上一年度产生投资净收益的10% 给予补助，公司制员工持股平台按照上一年度产生投资净收益的8%给予补助。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二、申报流程</w:t>
      </w:r>
    </w:p>
    <w:p>
      <w:pPr>
        <w:pStyle w:val="41"/>
        <w:keepNext w:val="0"/>
        <w:keepLines w:val="0"/>
        <w:pageBreakBefore w:val="0"/>
        <w:kinsoku/>
        <w:wordWrap/>
        <w:overflowPunct/>
        <w:topLinePunct w:val="0"/>
        <w:bidi w:val="0"/>
        <w:spacing w:line="560" w:lineRule="exact"/>
        <w:ind w:firstLine="640" w:firstLineChars="200"/>
        <w:textAlignment w:val="auto"/>
        <w:rPr>
          <w:rFonts w:hint="eastAsia"/>
          <w:color w:val="auto"/>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val="en-US" w:eastAsia="zh-CN"/>
        </w:rPr>
        <w:t>上述所有材料需按序装订成册，一式一份。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2、企业将申报材料报送所属街道、专业园初审，街道、专业园审核后以附件2的表格形式（领导签字加盖公章）汇总初审结果，将初审汇总表及企业申报材料一并报送区经发局复审。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3、企业申请的补助项目请确保申报材料真实无误，且未在高新区内其他部门享受过同项补助。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三、街道、专业园联系方式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双创中心联系人：陶老师，联系电话：89289167</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软件园联系人：陈老师，联系电话：89289213</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梅墟街道联系人：陈老师，联系电话：89073998</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新明街道联系人：王老师，联系电话：87908515</w:t>
      </w:r>
    </w:p>
    <w:p>
      <w:pPr>
        <w:pStyle w:val="2"/>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贵驷街道联系人：洪老师，联系电话：86559729</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附表</w:t>
      </w:r>
    </w:p>
    <w:p>
      <w:pPr>
        <w:keepNext w:val="0"/>
        <w:keepLines w:val="0"/>
        <w:pageBreakBefore w:val="0"/>
        <w:widowControl w:val="0"/>
        <w:kinsoku/>
        <w:wordWrap/>
        <w:overflowPunct/>
        <w:topLinePunct w:val="0"/>
        <w:autoSpaceDE/>
        <w:autoSpaceDN/>
        <w:bidi w:val="0"/>
        <w:adjustRightInd/>
        <w:snapToGrid/>
        <w:spacing w:line="560" w:lineRule="exact"/>
        <w:ind w:left="1118" w:leftChars="304" w:right="0" w:rightChars="0" w:hanging="480" w:hangingChars="15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1、宁波高新区（新材料科技城）促进区域经济稳进提质政策资金申请表</w:t>
      </w:r>
    </w:p>
    <w:p>
      <w:pPr>
        <w:keepNext w:val="0"/>
        <w:keepLines w:val="0"/>
        <w:pageBreakBefore w:val="0"/>
        <w:widowControl w:val="0"/>
        <w:kinsoku/>
        <w:wordWrap/>
        <w:overflowPunct/>
        <w:topLinePunct w:val="0"/>
        <w:autoSpaceDE/>
        <w:autoSpaceDN/>
        <w:bidi w:val="0"/>
        <w:adjustRightInd/>
        <w:snapToGrid/>
        <w:spacing w:line="560" w:lineRule="exact"/>
        <w:ind w:left="1118" w:leftChars="304" w:right="0" w:rightChars="0" w:hanging="480" w:hangingChars="15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2、2022年第X批促进区域经济稳进提质政策专项资金审核汇总表</w:t>
      </w:r>
    </w:p>
    <w:p>
      <w:pPr>
        <w:pStyle w:val="2"/>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kinsoku/>
        <w:wordWrap/>
        <w:overflowPunct/>
        <w:topLinePunct w:val="0"/>
        <w:autoSpaceDE/>
        <w:autoSpaceDN/>
        <w:bidi w:val="0"/>
        <w:spacing w:line="580" w:lineRule="exact"/>
        <w:ind w:right="0" w:rightChars="0"/>
        <w:jc w:val="left"/>
        <w:textAlignment w:val="auto"/>
        <w:rPr>
          <w:rFonts w:hint="eastAsia" w:ascii="黑体" w:hAnsi="宋体" w:eastAsia="黑体" w:cs="宋体"/>
          <w:bCs/>
          <w:kern w:val="0"/>
          <w:sz w:val="32"/>
          <w:szCs w:val="32"/>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kinsoku/>
        <w:wordWrap/>
        <w:overflowPunct/>
        <w:topLinePunct w:val="0"/>
        <w:autoSpaceDE/>
        <w:autoSpaceDN/>
        <w:bidi w:val="0"/>
        <w:spacing w:line="580" w:lineRule="exact"/>
        <w:ind w:right="0" w:rightChars="0"/>
        <w:jc w:val="left"/>
        <w:textAlignment w:val="auto"/>
        <w:rPr>
          <w:rFonts w:hint="eastAsia" w:ascii="黑体" w:hAnsi="宋体" w:eastAsia="黑体" w:cs="宋体"/>
          <w:bCs/>
          <w:kern w:val="0"/>
          <w:sz w:val="32"/>
          <w:szCs w:val="32"/>
        </w:rPr>
      </w:pPr>
      <w:r>
        <w:rPr>
          <w:rFonts w:hint="eastAsia" w:ascii="黑体" w:hAnsi="宋体" w:eastAsia="黑体" w:cs="宋体"/>
          <w:bCs/>
          <w:kern w:val="0"/>
          <w:sz w:val="32"/>
          <w:szCs w:val="32"/>
          <w:lang w:eastAsia="zh-CN"/>
        </w:rPr>
        <w:t>附表</w:t>
      </w:r>
      <w:r>
        <w:rPr>
          <w:rFonts w:hint="eastAsia" w:ascii="黑体" w:hAnsi="宋体" w:eastAsia="黑体" w:cs="宋体"/>
          <w:bCs/>
          <w:kern w:val="0"/>
          <w:sz w:val="32"/>
          <w:szCs w:val="32"/>
        </w:rPr>
        <w:t>1</w:t>
      </w:r>
    </w:p>
    <w:p>
      <w:pPr>
        <w:pStyle w:val="2"/>
      </w:pPr>
    </w:p>
    <w:p>
      <w:pPr>
        <w:keepNext w:val="0"/>
        <w:keepLines w:val="0"/>
        <w:pageBreakBefore w:val="0"/>
        <w:kinsoku/>
        <w:wordWrap/>
        <w:overflowPunct/>
        <w:topLinePunct w:val="0"/>
        <w:autoSpaceDE/>
        <w:autoSpaceDN/>
        <w:bidi w:val="0"/>
        <w:spacing w:line="580" w:lineRule="exact"/>
        <w:ind w:right="0" w:rightChars="0"/>
        <w:jc w:val="center"/>
        <w:textAlignment w:val="auto"/>
        <w:rPr>
          <w:rFonts w:hint="eastAsia" w:ascii="创艺简标宋" w:hAnsi="宋体" w:eastAsia="创艺简标宋" w:cstheme="minorBidi"/>
          <w:color w:val="auto"/>
          <w:sz w:val="44"/>
          <w:szCs w:val="44"/>
          <w:lang w:val="en-US" w:eastAsia="zh-CN"/>
        </w:rPr>
      </w:pPr>
      <w:r>
        <w:rPr>
          <w:rFonts w:hint="eastAsia" w:ascii="创艺简标宋" w:hAnsi="宋体" w:eastAsia="创艺简标宋" w:cstheme="minorBidi"/>
          <w:color w:val="auto"/>
          <w:sz w:val="44"/>
          <w:szCs w:val="44"/>
          <w:lang w:val="en-US" w:eastAsia="zh-CN"/>
        </w:rPr>
        <w:t>宁波高新区（新材料科技城）促进区域经济稳进提质政策资金申请表</w:t>
      </w:r>
    </w:p>
    <w:p>
      <w:pPr>
        <w:keepNext w:val="0"/>
        <w:keepLines w:val="0"/>
        <w:pageBreakBefore w:val="0"/>
        <w:kinsoku/>
        <w:wordWrap/>
        <w:overflowPunct/>
        <w:topLinePunct w:val="0"/>
        <w:autoSpaceDE/>
        <w:autoSpaceDN/>
        <w:bidi w:val="0"/>
        <w:spacing w:line="580" w:lineRule="exact"/>
        <w:ind w:right="0" w:rightChars="0"/>
        <w:jc w:val="left"/>
        <w:textAlignment w:val="auto"/>
        <w:rPr>
          <w:rFonts w:ascii="宋体"/>
          <w:sz w:val="24"/>
        </w:rPr>
      </w:pPr>
      <w:r>
        <w:rPr>
          <w:rFonts w:hint="eastAsia" w:ascii="宋体"/>
          <w:sz w:val="24"/>
        </w:rPr>
        <w:t>申请日期：</w:t>
      </w:r>
    </w:p>
    <w:tbl>
      <w:tblPr>
        <w:tblStyle w:val="23"/>
        <w:tblW w:w="87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3175"/>
        <w:gridCol w:w="1250"/>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0" w:hRule="atLeast"/>
        </w:trPr>
        <w:tc>
          <w:tcPr>
            <w:tcW w:w="2135"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申请单位</w:t>
            </w:r>
          </w:p>
        </w:tc>
        <w:tc>
          <w:tcPr>
            <w:tcW w:w="31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联系人</w:t>
            </w:r>
          </w:p>
        </w:tc>
        <w:tc>
          <w:tcPr>
            <w:tcW w:w="2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法人代表(签</w:t>
            </w:r>
            <w:r>
              <w:rPr>
                <w:rFonts w:hint="eastAsia" w:ascii="宋体"/>
                <w:sz w:val="24"/>
                <w:lang w:eastAsia="zh-CN"/>
              </w:rPr>
              <w:t>字</w:t>
            </w:r>
            <w:r>
              <w:rPr>
                <w:rFonts w:hint="eastAsia" w:ascii="宋体"/>
                <w:sz w:val="24"/>
              </w:rPr>
              <w:t>)</w:t>
            </w:r>
          </w:p>
        </w:tc>
        <w:tc>
          <w:tcPr>
            <w:tcW w:w="31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联系电话</w:t>
            </w:r>
          </w:p>
        </w:tc>
        <w:tc>
          <w:tcPr>
            <w:tcW w:w="2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申请奖励项目</w:t>
            </w:r>
          </w:p>
        </w:tc>
        <w:tc>
          <w:tcPr>
            <w:tcW w:w="31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申请金额（万元）</w:t>
            </w:r>
          </w:p>
        </w:tc>
        <w:tc>
          <w:tcPr>
            <w:tcW w:w="2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9" w:hRule="exac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简要说明</w:t>
            </w:r>
          </w:p>
        </w:tc>
        <w:tc>
          <w:tcPr>
            <w:tcW w:w="658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eastAsia="宋体"/>
                <w:sz w:val="24"/>
              </w:rPr>
              <w:t>附件材料</w:t>
            </w:r>
          </w:p>
        </w:tc>
        <w:tc>
          <w:tcPr>
            <w:tcW w:w="6580"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60" w:lineRule="exact"/>
              <w:ind w:firstLine="480" w:firstLineChars="200"/>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hint="eastAsia" w:ascii="宋体" w:eastAsia="宋体"/>
                <w:color w:val="FF0000"/>
                <w:sz w:val="24"/>
                <w:lang w:eastAsia="zh-CN"/>
              </w:rPr>
            </w:pPr>
            <w:r>
              <w:rPr>
                <w:rFonts w:hint="default" w:ascii="宋体" w:eastAsia="宋体"/>
                <w:sz w:val="24"/>
              </w:rPr>
              <w:t>企业</w:t>
            </w:r>
            <w:r>
              <w:rPr>
                <w:rFonts w:hint="eastAsia" w:ascii="宋体" w:eastAsia="宋体"/>
                <w:sz w:val="24"/>
                <w:lang w:eastAsia="zh-CN"/>
              </w:rPr>
              <w:t>声</w:t>
            </w:r>
            <w:r>
              <w:rPr>
                <w:rFonts w:hint="default" w:ascii="宋体" w:eastAsia="宋体"/>
                <w:sz w:val="24"/>
              </w:rPr>
              <w:t>明（盖章）</w:t>
            </w:r>
          </w:p>
        </w:tc>
        <w:tc>
          <w:tcPr>
            <w:tcW w:w="6580"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60" w:lineRule="exact"/>
              <w:ind w:firstLine="480" w:firstLineChars="200"/>
              <w:rPr>
                <w:rFonts w:hint="default" w:ascii="Times New Roman" w:hAnsi="Times New Roman" w:eastAsia="仿宋_GB2312" w:cs="Times New Roman"/>
                <w:kern w:val="0"/>
                <w:sz w:val="24"/>
                <w:szCs w:val="24"/>
              </w:rPr>
            </w:pPr>
          </w:p>
          <w:p>
            <w:pPr>
              <w:widowControl/>
              <w:adjustRightInd w:val="0"/>
              <w:snapToGrid w:val="0"/>
              <w:spacing w:line="260" w:lineRule="exact"/>
              <w:ind w:firstLine="480" w:firstLineChars="200"/>
              <w:rPr>
                <w:rFonts w:hint="eastAsia"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rPr>
              <w:t>此次所提交的申报材料均真实、完整、合法、有效</w:t>
            </w:r>
            <w:r>
              <w:rPr>
                <w:rFonts w:hint="eastAsia" w:ascii="Times New Roman" w:hAnsi="Times New Roman" w:eastAsia="仿宋_GB2312" w:cs="Times New Roman"/>
                <w:kern w:val="0"/>
                <w:sz w:val="24"/>
                <w:szCs w:val="24"/>
                <w:lang w:eastAsia="zh-CN"/>
              </w:rPr>
              <w:t>，</w:t>
            </w:r>
            <w:r>
              <w:rPr>
                <w:rFonts w:hint="eastAsia" w:ascii="Times New Roman" w:hAnsi="Times New Roman" w:eastAsia="仿宋_GB2312" w:cs="Times New Roman"/>
                <w:kern w:val="0"/>
                <w:sz w:val="24"/>
                <w:szCs w:val="24"/>
                <w:lang w:val="en-US" w:eastAsia="zh-CN"/>
              </w:rPr>
              <w:t>以上申请的补助项目均未在高新区内享受过同项补助。</w:t>
            </w:r>
          </w:p>
          <w:p>
            <w:pPr>
              <w:widowControl/>
              <w:adjustRightInd w:val="0"/>
              <w:snapToGrid w:val="0"/>
              <w:spacing w:line="260" w:lineRule="exact"/>
              <w:ind w:firstLine="480" w:firstLineChars="200"/>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如有不实之处，</w:t>
            </w:r>
            <w:r>
              <w:rPr>
                <w:rFonts w:hint="eastAsia" w:ascii="Times New Roman" w:hAnsi="Times New Roman" w:eastAsia="仿宋_GB2312" w:cs="Times New Roman"/>
                <w:kern w:val="0"/>
                <w:sz w:val="24"/>
                <w:szCs w:val="24"/>
                <w:lang w:val="en-US" w:eastAsia="zh-CN"/>
              </w:rPr>
              <w:t>自愿取消当年及后两年度补助（奖励）资格，对已发放的补助（奖励）资金依法退回</w:t>
            </w:r>
            <w:r>
              <w:rPr>
                <w:rFonts w:hint="default" w:ascii="Times New Roman" w:hAnsi="Times New Roman" w:eastAsia="仿宋_GB2312" w:cs="Times New Roman"/>
                <w:kern w:val="0"/>
                <w:sz w:val="24"/>
                <w:szCs w:val="24"/>
              </w:rPr>
              <w:t>，并承担由此产生的一切后果。</w:t>
            </w:r>
          </w:p>
          <w:p>
            <w:pPr>
              <w:widowControl/>
              <w:adjustRightInd w:val="0"/>
              <w:snapToGrid w:val="0"/>
              <w:spacing w:line="260" w:lineRule="exact"/>
              <w:ind w:firstLine="480" w:firstLineChars="20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特此声明！</w:t>
            </w:r>
          </w:p>
          <w:p>
            <w:pPr>
              <w:pStyle w:val="31"/>
              <w:rPr>
                <w:rFonts w:hint="default" w:ascii="Times New Roman" w:hAnsi="Times New Roman" w:eastAsia="仿宋_GB2312" w:cs="Times New Roman"/>
                <w:bCs w:val="0"/>
                <w:kern w:val="0"/>
                <w:sz w:val="24"/>
                <w:szCs w:val="24"/>
                <w:lang w:val="en-US" w:eastAsia="zh-CN" w:bidi="ar-SA"/>
              </w:rPr>
            </w:pPr>
            <w:r>
              <w:rPr>
                <w:rFonts w:hint="eastAsia" w:eastAsia="仿宋_GB2312" w:cs="Times New Roman"/>
                <w:kern w:val="0"/>
                <w:sz w:val="24"/>
                <w:szCs w:val="24"/>
                <w:lang w:val="en-US" w:eastAsia="zh-CN"/>
              </w:rPr>
              <w:t xml:space="preserve">                                 </w:t>
            </w:r>
            <w:r>
              <w:rPr>
                <w:rFonts w:hint="default" w:ascii="Times New Roman" w:hAnsi="Times New Roman" w:eastAsia="仿宋_GB2312" w:cs="Times New Roman"/>
                <w:bCs w:val="0"/>
                <w:kern w:val="0"/>
                <w:sz w:val="24"/>
                <w:szCs w:val="24"/>
                <w:lang w:val="en-US" w:eastAsia="zh-CN" w:bidi="ar-SA"/>
              </w:rPr>
              <w:t>单位（盖章）</w:t>
            </w:r>
          </w:p>
          <w:p>
            <w:pPr>
              <w:widowControl/>
              <w:adjustRightInd w:val="0"/>
              <w:snapToGrid w:val="0"/>
              <w:spacing w:line="260" w:lineRule="exact"/>
              <w:ind w:firstLine="480" w:firstLineChars="200"/>
              <w:rPr>
                <w:rFonts w:hint="eastAsia" w:ascii="Times New Roman" w:hAnsi="Times New Roman" w:eastAsia="仿宋_GB2312" w:cs="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hint="eastAsia" w:ascii="宋体" w:hAnsi="Times New Roman" w:eastAsia="宋体" w:cs="Times New Roman"/>
                <w:kern w:val="2"/>
                <w:sz w:val="24"/>
                <w:lang w:val="en-US" w:eastAsia="zh-CN" w:bidi="ar-SA"/>
              </w:rPr>
            </w:pPr>
            <w:r>
              <w:rPr>
                <w:rFonts w:hint="eastAsia" w:ascii="宋体"/>
                <w:sz w:val="24"/>
              </w:rPr>
              <w:t>部门（街道、专业园）意见</w:t>
            </w:r>
          </w:p>
        </w:tc>
        <w:tc>
          <w:tcPr>
            <w:tcW w:w="658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left"/>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left"/>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4080" w:firstLineChars="1700"/>
              <w:jc w:val="both"/>
              <w:textAlignment w:val="auto"/>
              <w:rPr>
                <w:rFonts w:hint="eastAsia" w:ascii="Times New Roman" w:hAnsi="Times New Roman" w:eastAsia="仿宋_GB2312" w:cs="Times New Roman"/>
                <w:bCs/>
                <w:kern w:val="0"/>
                <w:sz w:val="24"/>
                <w:szCs w:val="24"/>
                <w:lang w:val="en-US" w:eastAsia="zh-CN" w:bidi="ar-SA"/>
              </w:rPr>
            </w:pPr>
            <w:r>
              <w:rPr>
                <w:rFonts w:hint="eastAsia" w:ascii="Times New Roman" w:hAnsi="Times New Roman" w:eastAsia="仿宋_GB2312" w:cs="Times New Roman"/>
                <w:bCs/>
                <w:kern w:val="0"/>
                <w:sz w:val="24"/>
                <w:szCs w:val="24"/>
                <w:lang w:val="en-US" w:eastAsia="zh-CN" w:bidi="ar-SA"/>
              </w:rPr>
              <w:t>（盖章）</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center"/>
              <w:textAlignment w:val="auto"/>
              <w:rPr>
                <w:rFonts w:hint="eastAsia" w:ascii="宋体" w:hAnsi="Times New Roman" w:eastAsia="宋体" w:cs="Times New Roman"/>
                <w:kern w:val="2"/>
                <w:sz w:val="24"/>
                <w:lang w:val="en-US" w:eastAsia="zh-CN" w:bidi="ar-SA"/>
              </w:rPr>
            </w:pPr>
            <w:r>
              <w:rPr>
                <w:rFonts w:hint="eastAsia" w:eastAsia="仿宋_GB2312" w:cs="Times New Roman"/>
                <w:bCs/>
                <w:kern w:val="0"/>
                <w:sz w:val="24"/>
                <w:szCs w:val="24"/>
                <w:lang w:val="en-US" w:eastAsia="zh-CN" w:bidi="ar-SA"/>
              </w:rPr>
              <w:t>负责人签字：</w:t>
            </w:r>
            <w:r>
              <w:rPr>
                <w:rFonts w:hint="eastAsia" w:ascii="Times New Roman" w:hAnsi="Times New Roman" w:eastAsia="仿宋_GB2312" w:cs="Times New Roman"/>
                <w:bCs/>
                <w:kern w:val="0"/>
                <w:sz w:val="24"/>
                <w:szCs w:val="24"/>
                <w:lang w:val="en-US" w:eastAsia="zh-CN" w:bidi="ar-SA"/>
              </w:rPr>
              <w:t xml:space="preserve">                        </w:t>
            </w:r>
            <w:r>
              <w:rPr>
                <w:rFonts w:hint="eastAsia" w:eastAsia="仿宋_GB2312" w:cs="Times New Roman"/>
                <w:bCs/>
                <w:kern w:val="0"/>
                <w:sz w:val="24"/>
                <w:szCs w:val="24"/>
                <w:lang w:val="en-US" w:eastAsia="zh-CN" w:bidi="ar-SA"/>
              </w:rPr>
              <w:t xml:space="preserve">   </w:t>
            </w:r>
            <w:r>
              <w:rPr>
                <w:rFonts w:hint="eastAsia" w:ascii="Times New Roman" w:hAnsi="Times New Roman" w:eastAsia="仿宋_GB2312" w:cs="Times New Roman"/>
                <w:bCs/>
                <w:kern w:val="0"/>
                <w:sz w:val="24"/>
                <w:szCs w:val="24"/>
                <w:lang w:val="en-US" w:eastAsia="zh-CN" w:bidi="ar-SA"/>
              </w:rPr>
              <w:t>年  月   日</w:t>
            </w:r>
          </w:p>
        </w:tc>
      </w:tr>
    </w:tbl>
    <w:p>
      <w:pPr>
        <w:ind w:left="0" w:leftChars="0" w:firstLine="0" w:firstLineChars="0"/>
        <w:rPr>
          <w:rFonts w:hint="eastAsia" w:ascii="黑体" w:hAnsi="宋体" w:eastAsia="黑体" w:cs="宋体"/>
          <w:kern w:val="0"/>
          <w:sz w:val="32"/>
          <w:szCs w:val="32"/>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hint="default"/>
          <w:lang w:val="en" w:eastAsia="zh-CN"/>
        </w:rPr>
      </w:pPr>
    </w:p>
    <w:tbl>
      <w:tblPr>
        <w:tblStyle w:val="23"/>
        <w:tblW w:w="13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8"/>
        <w:gridCol w:w="1673"/>
        <w:gridCol w:w="1690"/>
        <w:gridCol w:w="3036"/>
        <w:gridCol w:w="5184"/>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8" w:hRule="atLeast"/>
        </w:trPr>
        <w:tc>
          <w:tcPr>
            <w:tcW w:w="13840" w:type="dxa"/>
            <w:gridSpan w:val="6"/>
            <w:tcBorders>
              <w:top w:val="nil"/>
              <w:left w:val="nil"/>
              <w:bottom w:val="nil"/>
              <w:right w:val="nil"/>
            </w:tcBorders>
            <w:noWrap w:val="0"/>
            <w:vAlign w:val="center"/>
          </w:tcPr>
          <w:p>
            <w:pPr>
              <w:jc w:val="left"/>
              <w:rPr>
                <w:rFonts w:hint="default" w:ascii="黑体" w:hAnsi="宋体" w:eastAsia="黑体" w:cs="宋体"/>
                <w:kern w:val="0"/>
                <w:sz w:val="32"/>
                <w:szCs w:val="32"/>
                <w:lang w:val="en-US" w:eastAsia="zh-CN"/>
              </w:rPr>
            </w:pPr>
            <w:r>
              <w:rPr>
                <w:rFonts w:hint="eastAsia" w:ascii="黑体" w:hAnsi="宋体" w:eastAsia="黑体" w:cs="宋体"/>
                <w:kern w:val="0"/>
                <w:sz w:val="32"/>
                <w:szCs w:val="32"/>
                <w:lang w:val="en-US" w:eastAsia="zh-CN"/>
              </w:rPr>
              <w:t>附表2</w:t>
            </w:r>
          </w:p>
          <w:p>
            <w:pPr>
              <w:keepNext w:val="0"/>
              <w:keepLines w:val="0"/>
              <w:widowControl/>
              <w:suppressLineNumbers w:val="0"/>
              <w:jc w:val="center"/>
              <w:textAlignment w:val="center"/>
              <w:rPr>
                <w:rFonts w:ascii="创艺简标宋" w:hAnsi="创艺简标宋" w:eastAsia="创艺简标宋" w:cs="创艺简标宋"/>
                <w:i w:val="0"/>
                <w:color w:val="000000"/>
                <w:sz w:val="44"/>
                <w:szCs w:val="44"/>
                <w:u w:val="none"/>
              </w:rPr>
            </w:pPr>
            <w:r>
              <w:rPr>
                <w:rFonts w:hint="default" w:ascii="创艺简标宋" w:hAnsi="创艺简标宋" w:eastAsia="创艺简标宋" w:cs="创艺简标宋"/>
                <w:i w:val="0"/>
                <w:color w:val="000000"/>
                <w:kern w:val="0"/>
                <w:sz w:val="36"/>
                <w:szCs w:val="36"/>
                <w:u w:val="none"/>
                <w:lang w:val="en-US" w:eastAsia="zh-CN" w:bidi="ar"/>
              </w:rPr>
              <w:t>2022年第</w:t>
            </w:r>
            <w:r>
              <w:rPr>
                <w:rFonts w:hint="eastAsia" w:ascii="创艺简标宋" w:hAnsi="创艺简标宋" w:eastAsia="创艺简标宋" w:cs="创艺简标宋"/>
                <w:i w:val="0"/>
                <w:color w:val="000000"/>
                <w:kern w:val="0"/>
                <w:sz w:val="36"/>
                <w:szCs w:val="36"/>
                <w:u w:val="none"/>
                <w:lang w:val="en-US" w:eastAsia="zh-CN" w:bidi="ar"/>
              </w:rPr>
              <w:t>X</w:t>
            </w:r>
            <w:r>
              <w:rPr>
                <w:rFonts w:hint="default" w:ascii="创艺简标宋" w:hAnsi="创艺简标宋" w:eastAsia="创艺简标宋" w:cs="创艺简标宋"/>
                <w:i w:val="0"/>
                <w:color w:val="000000"/>
                <w:kern w:val="0"/>
                <w:sz w:val="36"/>
                <w:szCs w:val="36"/>
                <w:u w:val="none"/>
                <w:lang w:val="en-US" w:eastAsia="zh-CN" w:bidi="ar"/>
              </w:rPr>
              <w:t>批促进区域经济稳进提质政策专项资金审核汇总表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7017"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 xml:space="preserve">  街道/专业园（盖章）：</w:t>
            </w:r>
          </w:p>
        </w:tc>
        <w:tc>
          <w:tcPr>
            <w:tcW w:w="5184" w:type="dxa"/>
            <w:tcBorders>
              <w:top w:val="nil"/>
              <w:left w:val="nil"/>
              <w:bottom w:val="nil"/>
              <w:right w:val="nil"/>
            </w:tcBorders>
            <w:noWrap/>
            <w:vAlign w:val="center"/>
          </w:tcPr>
          <w:p>
            <w:pPr>
              <w:jc w:val="center"/>
              <w:rPr>
                <w:rFonts w:hint="eastAsia" w:ascii="宋体" w:hAnsi="宋体" w:eastAsia="宋体" w:cs="宋体"/>
                <w:b w:val="0"/>
                <w:bCs/>
                <w:i w:val="0"/>
                <w:color w:val="000000"/>
                <w:sz w:val="40"/>
                <w:szCs w:val="40"/>
                <w:u w:val="none"/>
              </w:rPr>
            </w:pPr>
          </w:p>
        </w:tc>
        <w:tc>
          <w:tcPr>
            <w:tcW w:w="1639" w:type="dxa"/>
            <w:tcBorders>
              <w:top w:val="nil"/>
              <w:left w:val="nil"/>
              <w:bottom w:val="nil"/>
              <w:right w:val="nil"/>
            </w:tcBorders>
            <w:noWrap/>
            <w:vAlign w:val="center"/>
          </w:tcPr>
          <w:p>
            <w:pPr>
              <w:jc w:val="center"/>
              <w:rPr>
                <w:rFonts w:hint="eastAsia" w:ascii="宋体" w:hAnsi="宋体" w:eastAsia="宋体" w:cs="宋体"/>
                <w:b w:val="0"/>
                <w:bCs/>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8"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序号</w:t>
            </w:r>
          </w:p>
        </w:tc>
        <w:tc>
          <w:tcPr>
            <w:tcW w:w="16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企业名称</w:t>
            </w:r>
          </w:p>
        </w:tc>
        <w:tc>
          <w:tcPr>
            <w:tcW w:w="1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申报金额（万元）</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依据</w:t>
            </w:r>
          </w:p>
        </w:tc>
        <w:tc>
          <w:tcPr>
            <w:tcW w:w="5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审核意见</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初审补助金额（万元）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229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i w:val="0"/>
                <w:color w:val="000000"/>
                <w:sz w:val="22"/>
                <w:szCs w:val="22"/>
                <w:u w:val="none"/>
              </w:rPr>
            </w:pPr>
          </w:p>
        </w:tc>
        <w:tc>
          <w:tcPr>
            <w:tcW w:w="518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i w:val="0"/>
                <w:color w:val="00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618" w:type="dxa"/>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一、</w:t>
            </w:r>
          </w:p>
        </w:tc>
        <w:tc>
          <w:tcPr>
            <w:tcW w:w="1673"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sz w:val="20"/>
                <w:szCs w:val="20"/>
                <w:u w:val="none"/>
              </w:rPr>
              <w:t>设备投资补助</w:t>
            </w:r>
          </w:p>
        </w:tc>
        <w:tc>
          <w:tcPr>
            <w:tcW w:w="1690"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（此处填设备投资补助的合计申报金额）</w:t>
            </w:r>
          </w:p>
        </w:tc>
        <w:tc>
          <w:tcPr>
            <w:tcW w:w="3036" w:type="dxa"/>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甬高科〔2021〕42号第12条</w:t>
            </w:r>
          </w:p>
        </w:tc>
        <w:tc>
          <w:tcPr>
            <w:tcW w:w="5184"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jc w:val="left"/>
              <w:rPr>
                <w:rFonts w:hint="eastAsia" w:ascii="宋体" w:hAnsi="宋体" w:eastAsia="宋体" w:cs="宋体"/>
                <w:b w:val="0"/>
                <w:bCs/>
                <w:i w:val="0"/>
                <w:color w:val="FF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（此处填设备投资补助的合计初审金额）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1</w:t>
            </w:r>
          </w:p>
        </w:tc>
        <w:tc>
          <w:tcPr>
            <w:tcW w:w="16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XXXX公司</w:t>
            </w:r>
          </w:p>
        </w:tc>
        <w:tc>
          <w:tcPr>
            <w:tcW w:w="1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等线" w:hAnsi="等线" w:eastAsia="等线" w:cs="等线"/>
                <w:i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甬高科〔2021〕42号第</w:t>
            </w:r>
            <w:r>
              <w:rPr>
                <w:rFonts w:hint="eastAsia" w:ascii="等线" w:hAnsi="等线" w:eastAsia="等线" w:cs="等线"/>
                <w:i w:val="0"/>
                <w:color w:val="000000"/>
                <w:kern w:val="0"/>
                <w:sz w:val="20"/>
                <w:szCs w:val="20"/>
                <w:u w:val="none"/>
                <w:lang w:val="en-US" w:eastAsia="zh-CN" w:bidi="ar"/>
              </w:rPr>
              <w:t>12</w:t>
            </w:r>
            <w:r>
              <w:rPr>
                <w:rFonts w:hint="default" w:ascii="等线" w:hAnsi="等线" w:eastAsia="等线" w:cs="等线"/>
                <w:i w:val="0"/>
                <w:color w:val="000000"/>
                <w:kern w:val="0"/>
                <w:sz w:val="20"/>
                <w:szCs w:val="20"/>
                <w:u w:val="none"/>
                <w:lang w:val="en-US" w:eastAsia="zh-CN" w:bidi="ar"/>
              </w:rPr>
              <w:t>条</w:t>
            </w:r>
          </w:p>
        </w:tc>
        <w:tc>
          <w:tcPr>
            <w:tcW w:w="51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default" w:ascii="等线" w:hAnsi="等线" w:eastAsia="等线" w:cs="等线"/>
                <w:i w:val="0"/>
                <w:color w:val="000000"/>
                <w:sz w:val="20"/>
                <w:szCs w:val="20"/>
                <w:u w:val="none"/>
              </w:rPr>
            </w:pPr>
            <w:r>
              <w:rPr>
                <w:rFonts w:hint="default" w:ascii="等线" w:hAnsi="等线" w:eastAsia="等线" w:cs="等线"/>
                <w:i w:val="0"/>
                <w:color w:val="000000"/>
                <w:sz w:val="20"/>
                <w:szCs w:val="20"/>
                <w:u w:val="none"/>
              </w:rPr>
              <w:t>根据审定后的当年实际支付设备投资额</w:t>
            </w:r>
            <w:r>
              <w:rPr>
                <w:rFonts w:hint="eastAsia" w:ascii="等线" w:hAnsi="等线" w:eastAsia="等线" w:cs="等线"/>
                <w:i w:val="0"/>
                <w:color w:val="000000"/>
                <w:sz w:val="20"/>
                <w:szCs w:val="20"/>
                <w:u w:val="none"/>
                <w:lang w:val="en-US" w:eastAsia="zh-CN"/>
              </w:rPr>
              <w:t xml:space="preserve">   </w:t>
            </w:r>
            <w:r>
              <w:rPr>
                <w:rFonts w:hint="default" w:ascii="等线" w:hAnsi="等线" w:eastAsia="等线" w:cs="等线"/>
                <w:i w:val="0"/>
                <w:color w:val="000000"/>
                <w:sz w:val="20"/>
                <w:szCs w:val="20"/>
                <w:u w:val="none"/>
              </w:rPr>
              <w:t>（不含税）万元，按金额8%予以补贴，即</w:t>
            </w:r>
            <w:r>
              <w:rPr>
                <w:rFonts w:hint="eastAsia" w:ascii="等线" w:hAnsi="等线" w:eastAsia="等线" w:cs="等线"/>
                <w:i w:val="0"/>
                <w:color w:val="000000"/>
                <w:sz w:val="20"/>
                <w:szCs w:val="20"/>
                <w:u w:val="none"/>
                <w:lang w:val="en-US" w:eastAsia="zh-CN"/>
              </w:rPr>
              <w:t xml:space="preserve">    </w:t>
            </w:r>
            <w:r>
              <w:rPr>
                <w:rFonts w:hint="default" w:ascii="等线" w:hAnsi="等线" w:eastAsia="等线" w:cs="等线"/>
                <w:i w:val="0"/>
                <w:color w:val="000000"/>
                <w:sz w:val="20"/>
                <w:szCs w:val="20"/>
                <w:u w:val="none"/>
              </w:rPr>
              <w:t>*8%=</w:t>
            </w:r>
            <w:r>
              <w:rPr>
                <w:rFonts w:hint="eastAsia" w:ascii="等线" w:hAnsi="等线" w:eastAsia="等线" w:cs="等线"/>
                <w:i w:val="0"/>
                <w:color w:val="000000"/>
                <w:sz w:val="20"/>
                <w:szCs w:val="20"/>
                <w:u w:val="none"/>
                <w:lang w:val="en-US" w:eastAsia="zh-CN"/>
              </w:rPr>
              <w:t xml:space="preserve">   </w:t>
            </w:r>
            <w:r>
              <w:rPr>
                <w:rFonts w:hint="default" w:ascii="等线" w:hAnsi="等线" w:eastAsia="等线" w:cs="等线"/>
                <w:i w:val="0"/>
                <w:color w:val="000000"/>
                <w:sz w:val="20"/>
                <w:szCs w:val="20"/>
                <w:u w:val="none"/>
              </w:rPr>
              <w:t>万元</w:t>
            </w:r>
          </w:p>
        </w:tc>
        <w:tc>
          <w:tcPr>
            <w:tcW w:w="16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18" w:type="dxa"/>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二、</w:t>
            </w:r>
          </w:p>
        </w:tc>
        <w:tc>
          <w:tcPr>
            <w:tcW w:w="1673"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sz w:val="20"/>
                <w:szCs w:val="20"/>
                <w:u w:val="none"/>
              </w:rPr>
              <w:t>采购服务补助</w:t>
            </w:r>
          </w:p>
        </w:tc>
        <w:tc>
          <w:tcPr>
            <w:tcW w:w="1690"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jc w:val="center"/>
              <w:rPr>
                <w:rFonts w:hint="eastAsia" w:ascii="宋体" w:hAnsi="宋体" w:eastAsia="宋体" w:cs="宋体"/>
                <w:b w:val="0"/>
                <w:bCs/>
                <w:i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甬高科〔2021〕42号第13条</w:t>
            </w:r>
          </w:p>
        </w:tc>
        <w:tc>
          <w:tcPr>
            <w:tcW w:w="5184"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jc w:val="left"/>
              <w:rPr>
                <w:rFonts w:hint="eastAsia" w:ascii="宋体" w:hAnsi="宋体" w:eastAsia="宋体" w:cs="宋体"/>
                <w:b w:val="0"/>
                <w:bCs/>
                <w:i w:val="0"/>
                <w:color w:val="00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2</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XXXX公司</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等线" w:hAnsi="等线" w:eastAsia="等线" w:cs="等线"/>
                <w:i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甬高科〔2021〕42号第</w:t>
            </w:r>
            <w:r>
              <w:rPr>
                <w:rFonts w:hint="eastAsia" w:ascii="等线" w:hAnsi="等线" w:eastAsia="等线" w:cs="等线"/>
                <w:i w:val="0"/>
                <w:color w:val="000000"/>
                <w:kern w:val="0"/>
                <w:sz w:val="20"/>
                <w:szCs w:val="20"/>
                <w:u w:val="none"/>
                <w:lang w:val="en-US" w:eastAsia="zh-CN" w:bidi="ar"/>
              </w:rPr>
              <w:t>13</w:t>
            </w:r>
            <w:r>
              <w:rPr>
                <w:rFonts w:hint="default" w:ascii="等线" w:hAnsi="等线" w:eastAsia="等线" w:cs="等线"/>
                <w:i w:val="0"/>
                <w:color w:val="000000"/>
                <w:kern w:val="0"/>
                <w:sz w:val="20"/>
                <w:szCs w:val="20"/>
                <w:u w:val="none"/>
                <w:lang w:val="en-US" w:eastAsia="zh-CN" w:bidi="ar"/>
              </w:rPr>
              <w:t>条</w:t>
            </w:r>
          </w:p>
        </w:tc>
        <w:tc>
          <w:tcPr>
            <w:tcW w:w="518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等线" w:hAnsi="等线" w:eastAsia="等线" w:cs="等线"/>
                <w:i w:val="0"/>
                <w:color w:val="000000"/>
                <w:sz w:val="20"/>
                <w:szCs w:val="20"/>
                <w:u w:val="none"/>
              </w:rPr>
            </w:pPr>
            <w:r>
              <w:rPr>
                <w:rFonts w:hint="eastAsia" w:ascii="等线" w:hAnsi="等线" w:eastAsia="等线" w:cs="等线"/>
                <w:i w:val="0"/>
                <w:color w:val="000000"/>
                <w:sz w:val="20"/>
                <w:szCs w:val="20"/>
                <w:u w:val="none"/>
                <w:lang w:eastAsia="zh-CN"/>
              </w:rPr>
              <w:t>当年采购</w:t>
            </w:r>
            <w:r>
              <w:rPr>
                <w:rFonts w:hint="default" w:ascii="等线" w:hAnsi="等线" w:eastAsia="等线" w:cs="等线"/>
                <w:i w:val="0"/>
                <w:color w:val="000000"/>
                <w:sz w:val="20"/>
                <w:szCs w:val="20"/>
                <w:u w:val="none"/>
              </w:rPr>
              <w:t>区内服务业企业（软件与信息技术服务业企业除外）提供的法律服务、检测、咨询与调查、人力资源等服务不含税金额</w:t>
            </w:r>
            <w:r>
              <w:rPr>
                <w:rFonts w:hint="eastAsia" w:ascii="等线" w:hAnsi="等线" w:eastAsia="等线" w:cs="等线"/>
                <w:i w:val="0"/>
                <w:color w:val="000000"/>
                <w:sz w:val="20"/>
                <w:szCs w:val="20"/>
                <w:u w:val="none"/>
                <w:lang w:val="en-US" w:eastAsia="zh-CN"/>
              </w:rPr>
              <w:t xml:space="preserve">    </w:t>
            </w:r>
            <w:r>
              <w:rPr>
                <w:rFonts w:hint="default" w:ascii="等线" w:hAnsi="等线" w:eastAsia="等线" w:cs="等线"/>
                <w:i w:val="0"/>
                <w:color w:val="000000"/>
                <w:sz w:val="20"/>
                <w:szCs w:val="20"/>
                <w:u w:val="none"/>
              </w:rPr>
              <w:t>万元，给予5%补助，补助金额</w:t>
            </w:r>
            <w:r>
              <w:rPr>
                <w:rFonts w:hint="eastAsia" w:ascii="等线" w:hAnsi="等线" w:eastAsia="等线" w:cs="等线"/>
                <w:i w:val="0"/>
                <w:color w:val="000000"/>
                <w:sz w:val="20"/>
                <w:szCs w:val="20"/>
                <w:u w:val="none"/>
                <w:lang w:val="en-US" w:eastAsia="zh-CN"/>
              </w:rPr>
              <w:t xml:space="preserve">   </w:t>
            </w:r>
            <w:r>
              <w:rPr>
                <w:rFonts w:hint="default" w:ascii="等线" w:hAnsi="等线" w:eastAsia="等线" w:cs="等线"/>
                <w:i w:val="0"/>
                <w:color w:val="000000"/>
                <w:sz w:val="20"/>
                <w:szCs w:val="20"/>
                <w:u w:val="none"/>
              </w:rPr>
              <w:t>万元。</w:t>
            </w:r>
          </w:p>
        </w:tc>
        <w:tc>
          <w:tcPr>
            <w:tcW w:w="16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等线" w:hAnsi="等线" w:eastAsia="等线" w:cs="等线"/>
                <w:i w:val="0"/>
                <w:color w:val="000000"/>
                <w:sz w:val="20"/>
                <w:szCs w:val="20"/>
                <w:u w:val="none"/>
              </w:rPr>
            </w:pPr>
          </w:p>
        </w:tc>
      </w:tr>
    </w:tbl>
    <w:p>
      <w:pPr>
        <w:pStyle w:val="31"/>
        <w:rPr>
          <w:rFonts w:hint="default"/>
          <w:lang w:val="en" w:eastAsia="zh-CN"/>
        </w:rPr>
      </w:pPr>
    </w:p>
    <w:p>
      <w:pPr>
        <w:rPr>
          <w:rFonts w:hint="default"/>
          <w:lang w:val="en" w:eastAsia="zh-CN"/>
        </w:rPr>
      </w:pPr>
    </w:p>
    <w:p>
      <w:pPr>
        <w:pStyle w:val="31"/>
        <w:rPr>
          <w:rFonts w:hint="default"/>
          <w:lang w:val="en" w:eastAsia="zh-CN"/>
        </w:rPr>
      </w:pPr>
    </w:p>
    <w:p>
      <w:pPr>
        <w:rPr>
          <w:rFonts w:hint="default"/>
          <w:lang w:val="en-US" w:eastAsia="zh-CN"/>
        </w:rPr>
      </w:pPr>
      <w:r>
        <w:rPr>
          <w:rFonts w:hint="eastAsia"/>
          <w:lang w:val="en-US" w:eastAsia="zh-CN"/>
        </w:rPr>
        <w:t xml:space="preserve"> 领导签字：                              分管领导：                             审核：          </w:t>
      </w:r>
      <w:bookmarkStart w:id="0" w:name="_GoBack"/>
      <w:bookmarkEnd w:id="0"/>
      <w:r>
        <w:rPr>
          <w:rFonts w:hint="eastAsia"/>
          <w:lang w:val="en-US" w:eastAsia="zh-CN"/>
        </w:rPr>
        <w:t xml:space="preserve">                   制表人：</w:t>
      </w:r>
    </w:p>
    <w:sectPr>
      <w:headerReference r:id="rId3" w:type="default"/>
      <w:footerReference r:id="rId4" w:type="default"/>
      <w:pgSz w:w="16840" w:h="11907" w:orient="landscape"/>
      <w:pgMar w:top="1587" w:right="2098" w:bottom="1587" w:left="1814" w:header="851" w:footer="1417"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创艺简标宋">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280"/>
      <w:jc w:val="right"/>
      <w:rPr>
        <w:rFonts w:ascii="宋体" w:hAnsi="宋体"/>
        <w:sz w:val="28"/>
      </w:rPr>
    </w:pPr>
    <w:r>
      <w:rPr>
        <w:rStyle w:val="27"/>
        <w:rFonts w:hint="eastAsia" w:ascii="宋体" w:hAnsi="宋体"/>
        <w:kern w:val="0"/>
        <w:sz w:val="28"/>
      </w:rPr>
      <w:t>—</w:t>
    </w:r>
    <w:r>
      <w:rPr>
        <w:rFonts w:ascii="宋体" w:hAnsi="宋体"/>
        <w:kern w:val="0"/>
        <w:sz w:val="28"/>
      </w:rPr>
      <w:fldChar w:fldCharType="begin"/>
    </w:r>
    <w:r>
      <w:rPr>
        <w:rStyle w:val="27"/>
        <w:rFonts w:ascii="宋体" w:hAnsi="宋体"/>
        <w:kern w:val="0"/>
        <w:sz w:val="28"/>
      </w:rPr>
      <w:instrText xml:space="preserve"> PAGE </w:instrText>
    </w:r>
    <w:r>
      <w:rPr>
        <w:rFonts w:ascii="宋体" w:hAnsi="宋体"/>
        <w:kern w:val="0"/>
        <w:sz w:val="28"/>
      </w:rPr>
      <w:fldChar w:fldCharType="separate"/>
    </w:r>
    <w:r>
      <w:rPr>
        <w:rStyle w:val="27"/>
        <w:rFonts w:ascii="宋体" w:hAnsi="宋体"/>
        <w:kern w:val="0"/>
        <w:sz w:val="28"/>
      </w:rPr>
      <w:t>21</w:t>
    </w:r>
    <w:r>
      <w:rPr>
        <w:rFonts w:ascii="宋体" w:hAnsi="宋体"/>
        <w:kern w:val="0"/>
        <w:sz w:val="28"/>
      </w:rPr>
      <w:fldChar w:fldCharType="end"/>
    </w:r>
    <w:r>
      <w:rPr>
        <w:rStyle w:val="27"/>
        <w:rFonts w:hint="eastAsia" w:ascii="宋体" w:hAnsi="宋体"/>
        <w:kern w:val="0"/>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FDBA3A"/>
    <w:multiLevelType w:val="singleLevel"/>
    <w:tmpl w:val="3DFDBA3A"/>
    <w:lvl w:ilvl="0" w:tentative="0">
      <w:start w:val="1"/>
      <w:numFmt w:val="chineseCounting"/>
      <w:suff w:val="nothing"/>
      <w:lvlText w:val="%1、"/>
      <w:lvlJc w:val="left"/>
      <w:rPr>
        <w:rFonts w:hint="eastAsia"/>
      </w:rPr>
    </w:lvl>
  </w:abstractNum>
  <w:abstractNum w:abstractNumId="1">
    <w:nsid w:val="7FECED0C"/>
    <w:multiLevelType w:val="singleLevel"/>
    <w:tmpl w:val="7FECED0C"/>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xZTE3YzNkYzE3OWU3ZGI3ZTg2NDVmOGIwZmZkODQifQ=="/>
  </w:docVars>
  <w:rsids>
    <w:rsidRoot w:val="00E5597D"/>
    <w:rsid w:val="00002756"/>
    <w:rsid w:val="000042EE"/>
    <w:rsid w:val="00004971"/>
    <w:rsid w:val="00010662"/>
    <w:rsid w:val="00010E03"/>
    <w:rsid w:val="0001229A"/>
    <w:rsid w:val="00012D38"/>
    <w:rsid w:val="00012DFC"/>
    <w:rsid w:val="000154AE"/>
    <w:rsid w:val="00017D62"/>
    <w:rsid w:val="00020FA0"/>
    <w:rsid w:val="00025278"/>
    <w:rsid w:val="00030710"/>
    <w:rsid w:val="000330F4"/>
    <w:rsid w:val="00036905"/>
    <w:rsid w:val="000375C6"/>
    <w:rsid w:val="00037BC9"/>
    <w:rsid w:val="000419B6"/>
    <w:rsid w:val="00046C18"/>
    <w:rsid w:val="000518B3"/>
    <w:rsid w:val="00052AAF"/>
    <w:rsid w:val="00052CB9"/>
    <w:rsid w:val="000544D5"/>
    <w:rsid w:val="00056C75"/>
    <w:rsid w:val="00057128"/>
    <w:rsid w:val="000571F7"/>
    <w:rsid w:val="00062B39"/>
    <w:rsid w:val="00063721"/>
    <w:rsid w:val="00063B31"/>
    <w:rsid w:val="00067F5F"/>
    <w:rsid w:val="00071884"/>
    <w:rsid w:val="00073A06"/>
    <w:rsid w:val="00077183"/>
    <w:rsid w:val="000807A3"/>
    <w:rsid w:val="000814A0"/>
    <w:rsid w:val="00082F5A"/>
    <w:rsid w:val="000835F9"/>
    <w:rsid w:val="0008495B"/>
    <w:rsid w:val="00084D0A"/>
    <w:rsid w:val="00084DEC"/>
    <w:rsid w:val="000854A8"/>
    <w:rsid w:val="0008670A"/>
    <w:rsid w:val="00090589"/>
    <w:rsid w:val="000A22E5"/>
    <w:rsid w:val="000A2B4D"/>
    <w:rsid w:val="000A2DC6"/>
    <w:rsid w:val="000A315C"/>
    <w:rsid w:val="000A3F43"/>
    <w:rsid w:val="000A5A31"/>
    <w:rsid w:val="000A6971"/>
    <w:rsid w:val="000B0A99"/>
    <w:rsid w:val="000B4033"/>
    <w:rsid w:val="000B42D4"/>
    <w:rsid w:val="000B4D7C"/>
    <w:rsid w:val="000B6F62"/>
    <w:rsid w:val="000C439F"/>
    <w:rsid w:val="000C45C4"/>
    <w:rsid w:val="000C4CB4"/>
    <w:rsid w:val="000C72E4"/>
    <w:rsid w:val="000C7E0B"/>
    <w:rsid w:val="000D1A69"/>
    <w:rsid w:val="000D2E03"/>
    <w:rsid w:val="000D65D3"/>
    <w:rsid w:val="000E10AA"/>
    <w:rsid w:val="000E2EAB"/>
    <w:rsid w:val="000E3044"/>
    <w:rsid w:val="000F131F"/>
    <w:rsid w:val="000F2089"/>
    <w:rsid w:val="000F4177"/>
    <w:rsid w:val="000F4921"/>
    <w:rsid w:val="000F4FAB"/>
    <w:rsid w:val="000F6666"/>
    <w:rsid w:val="00100E6A"/>
    <w:rsid w:val="001039F5"/>
    <w:rsid w:val="001056C6"/>
    <w:rsid w:val="001079D9"/>
    <w:rsid w:val="0011054F"/>
    <w:rsid w:val="00110EC3"/>
    <w:rsid w:val="00121391"/>
    <w:rsid w:val="00123B6A"/>
    <w:rsid w:val="00123DAE"/>
    <w:rsid w:val="001317DD"/>
    <w:rsid w:val="00131928"/>
    <w:rsid w:val="001326CF"/>
    <w:rsid w:val="00134BEC"/>
    <w:rsid w:val="00134D73"/>
    <w:rsid w:val="001364B9"/>
    <w:rsid w:val="0014615F"/>
    <w:rsid w:val="00152216"/>
    <w:rsid w:val="00172E43"/>
    <w:rsid w:val="00173FA9"/>
    <w:rsid w:val="001740BD"/>
    <w:rsid w:val="00175F04"/>
    <w:rsid w:val="001806F0"/>
    <w:rsid w:val="00182B6B"/>
    <w:rsid w:val="00182F68"/>
    <w:rsid w:val="00183A2C"/>
    <w:rsid w:val="00183D0D"/>
    <w:rsid w:val="0018565C"/>
    <w:rsid w:val="00187B73"/>
    <w:rsid w:val="00187F83"/>
    <w:rsid w:val="00197D70"/>
    <w:rsid w:val="001A036A"/>
    <w:rsid w:val="001A2B10"/>
    <w:rsid w:val="001A35EF"/>
    <w:rsid w:val="001A6CF3"/>
    <w:rsid w:val="001A782E"/>
    <w:rsid w:val="001A7E33"/>
    <w:rsid w:val="001B13F1"/>
    <w:rsid w:val="001B3358"/>
    <w:rsid w:val="001B4400"/>
    <w:rsid w:val="001B55DB"/>
    <w:rsid w:val="001B5DA2"/>
    <w:rsid w:val="001C048A"/>
    <w:rsid w:val="001C1A33"/>
    <w:rsid w:val="001C30D8"/>
    <w:rsid w:val="001C491E"/>
    <w:rsid w:val="001D3CBF"/>
    <w:rsid w:val="001D460D"/>
    <w:rsid w:val="001D4753"/>
    <w:rsid w:val="001D51CC"/>
    <w:rsid w:val="001D6D89"/>
    <w:rsid w:val="001E2006"/>
    <w:rsid w:val="001F2BB3"/>
    <w:rsid w:val="001F60DC"/>
    <w:rsid w:val="002004E1"/>
    <w:rsid w:val="00200DB3"/>
    <w:rsid w:val="0020264A"/>
    <w:rsid w:val="00202FE9"/>
    <w:rsid w:val="0020759C"/>
    <w:rsid w:val="002077E2"/>
    <w:rsid w:val="00207B9F"/>
    <w:rsid w:val="00210DAA"/>
    <w:rsid w:val="0021180F"/>
    <w:rsid w:val="00212859"/>
    <w:rsid w:val="00214209"/>
    <w:rsid w:val="00216FBE"/>
    <w:rsid w:val="00217DED"/>
    <w:rsid w:val="00220E55"/>
    <w:rsid w:val="00221692"/>
    <w:rsid w:val="002240EF"/>
    <w:rsid w:val="00226C77"/>
    <w:rsid w:val="002311AA"/>
    <w:rsid w:val="0023431B"/>
    <w:rsid w:val="002347C5"/>
    <w:rsid w:val="002374D8"/>
    <w:rsid w:val="0024059E"/>
    <w:rsid w:val="00240936"/>
    <w:rsid w:val="002433EB"/>
    <w:rsid w:val="00246895"/>
    <w:rsid w:val="00250725"/>
    <w:rsid w:val="00251739"/>
    <w:rsid w:val="00252497"/>
    <w:rsid w:val="00255C82"/>
    <w:rsid w:val="0025626D"/>
    <w:rsid w:val="00256B03"/>
    <w:rsid w:val="0026213E"/>
    <w:rsid w:val="002634A2"/>
    <w:rsid w:val="002666A5"/>
    <w:rsid w:val="00266811"/>
    <w:rsid w:val="00271EEE"/>
    <w:rsid w:val="00273080"/>
    <w:rsid w:val="002731E6"/>
    <w:rsid w:val="002757D6"/>
    <w:rsid w:val="002807D2"/>
    <w:rsid w:val="002810C4"/>
    <w:rsid w:val="00281362"/>
    <w:rsid w:val="00281938"/>
    <w:rsid w:val="002820D1"/>
    <w:rsid w:val="0028242D"/>
    <w:rsid w:val="00291467"/>
    <w:rsid w:val="00295D8C"/>
    <w:rsid w:val="002979B1"/>
    <w:rsid w:val="002A097E"/>
    <w:rsid w:val="002A1AF1"/>
    <w:rsid w:val="002A28A0"/>
    <w:rsid w:val="002A3F26"/>
    <w:rsid w:val="002B1CEC"/>
    <w:rsid w:val="002B2706"/>
    <w:rsid w:val="002B3262"/>
    <w:rsid w:val="002B57D6"/>
    <w:rsid w:val="002B6159"/>
    <w:rsid w:val="002B6F7D"/>
    <w:rsid w:val="002C54CB"/>
    <w:rsid w:val="002C74D9"/>
    <w:rsid w:val="002C7567"/>
    <w:rsid w:val="002C7A1E"/>
    <w:rsid w:val="002D037F"/>
    <w:rsid w:val="002D2614"/>
    <w:rsid w:val="002D2751"/>
    <w:rsid w:val="002D44C0"/>
    <w:rsid w:val="002E0D9A"/>
    <w:rsid w:val="002E1266"/>
    <w:rsid w:val="002E32F1"/>
    <w:rsid w:val="002E4AE1"/>
    <w:rsid w:val="002E7181"/>
    <w:rsid w:val="002F2303"/>
    <w:rsid w:val="002F2C89"/>
    <w:rsid w:val="002F2FA4"/>
    <w:rsid w:val="002F57A9"/>
    <w:rsid w:val="002F5A86"/>
    <w:rsid w:val="00300683"/>
    <w:rsid w:val="00300EA7"/>
    <w:rsid w:val="003030C4"/>
    <w:rsid w:val="003051C5"/>
    <w:rsid w:val="00310078"/>
    <w:rsid w:val="00314A9F"/>
    <w:rsid w:val="00314D41"/>
    <w:rsid w:val="003151AB"/>
    <w:rsid w:val="003209A2"/>
    <w:rsid w:val="00321564"/>
    <w:rsid w:val="0032166D"/>
    <w:rsid w:val="0032192B"/>
    <w:rsid w:val="00321B3E"/>
    <w:rsid w:val="00324F25"/>
    <w:rsid w:val="00325790"/>
    <w:rsid w:val="0032629E"/>
    <w:rsid w:val="00326C2D"/>
    <w:rsid w:val="00327583"/>
    <w:rsid w:val="00327BEB"/>
    <w:rsid w:val="00330DB5"/>
    <w:rsid w:val="0033112C"/>
    <w:rsid w:val="00331EF5"/>
    <w:rsid w:val="003337FC"/>
    <w:rsid w:val="00334929"/>
    <w:rsid w:val="0033548B"/>
    <w:rsid w:val="00335A7C"/>
    <w:rsid w:val="00344015"/>
    <w:rsid w:val="003463AB"/>
    <w:rsid w:val="0034696E"/>
    <w:rsid w:val="00353119"/>
    <w:rsid w:val="00353731"/>
    <w:rsid w:val="00355949"/>
    <w:rsid w:val="00355A01"/>
    <w:rsid w:val="00360EFA"/>
    <w:rsid w:val="00365D81"/>
    <w:rsid w:val="00371966"/>
    <w:rsid w:val="00380311"/>
    <w:rsid w:val="00380F10"/>
    <w:rsid w:val="00387F16"/>
    <w:rsid w:val="00390BCA"/>
    <w:rsid w:val="00394D1D"/>
    <w:rsid w:val="00396299"/>
    <w:rsid w:val="003965FA"/>
    <w:rsid w:val="003977D9"/>
    <w:rsid w:val="003A4453"/>
    <w:rsid w:val="003A510E"/>
    <w:rsid w:val="003A5FB5"/>
    <w:rsid w:val="003A6278"/>
    <w:rsid w:val="003A6ED4"/>
    <w:rsid w:val="003B043B"/>
    <w:rsid w:val="003B16A2"/>
    <w:rsid w:val="003B1813"/>
    <w:rsid w:val="003B32B2"/>
    <w:rsid w:val="003B6673"/>
    <w:rsid w:val="003B7290"/>
    <w:rsid w:val="003B793B"/>
    <w:rsid w:val="003C17CB"/>
    <w:rsid w:val="003C2519"/>
    <w:rsid w:val="003C7647"/>
    <w:rsid w:val="003D1173"/>
    <w:rsid w:val="003D2EC3"/>
    <w:rsid w:val="003D325E"/>
    <w:rsid w:val="003D3CE5"/>
    <w:rsid w:val="003D522B"/>
    <w:rsid w:val="003D54F8"/>
    <w:rsid w:val="003D7DCF"/>
    <w:rsid w:val="003E44F8"/>
    <w:rsid w:val="003E4546"/>
    <w:rsid w:val="003E6C23"/>
    <w:rsid w:val="003E7CFC"/>
    <w:rsid w:val="003F035A"/>
    <w:rsid w:val="003F0AFC"/>
    <w:rsid w:val="003F1B58"/>
    <w:rsid w:val="003F233E"/>
    <w:rsid w:val="003F2EF0"/>
    <w:rsid w:val="003F3F92"/>
    <w:rsid w:val="003F4EC1"/>
    <w:rsid w:val="003F5A66"/>
    <w:rsid w:val="003F5B3A"/>
    <w:rsid w:val="003F73EE"/>
    <w:rsid w:val="00400A1E"/>
    <w:rsid w:val="00404507"/>
    <w:rsid w:val="00406CEB"/>
    <w:rsid w:val="004126C0"/>
    <w:rsid w:val="0041779A"/>
    <w:rsid w:val="00422D1C"/>
    <w:rsid w:val="004256ED"/>
    <w:rsid w:val="00427D9A"/>
    <w:rsid w:val="00436EE2"/>
    <w:rsid w:val="00437F63"/>
    <w:rsid w:val="00441454"/>
    <w:rsid w:val="00442A19"/>
    <w:rsid w:val="00445910"/>
    <w:rsid w:val="0044658D"/>
    <w:rsid w:val="004520D4"/>
    <w:rsid w:val="00453A3C"/>
    <w:rsid w:val="00455F29"/>
    <w:rsid w:val="00460918"/>
    <w:rsid w:val="00460ED8"/>
    <w:rsid w:val="00461F7A"/>
    <w:rsid w:val="00462C6C"/>
    <w:rsid w:val="00464000"/>
    <w:rsid w:val="00465B9E"/>
    <w:rsid w:val="004705DF"/>
    <w:rsid w:val="00474B92"/>
    <w:rsid w:val="0047725E"/>
    <w:rsid w:val="00477D6F"/>
    <w:rsid w:val="00492DFD"/>
    <w:rsid w:val="00493A28"/>
    <w:rsid w:val="00494172"/>
    <w:rsid w:val="00497F74"/>
    <w:rsid w:val="004A379A"/>
    <w:rsid w:val="004A542C"/>
    <w:rsid w:val="004B1398"/>
    <w:rsid w:val="004B1AA5"/>
    <w:rsid w:val="004C03EA"/>
    <w:rsid w:val="004C2D6C"/>
    <w:rsid w:val="004C3E11"/>
    <w:rsid w:val="004C4128"/>
    <w:rsid w:val="004C612F"/>
    <w:rsid w:val="004D7C2F"/>
    <w:rsid w:val="004E07DF"/>
    <w:rsid w:val="004E0CE0"/>
    <w:rsid w:val="004E0F17"/>
    <w:rsid w:val="004E4825"/>
    <w:rsid w:val="004E667C"/>
    <w:rsid w:val="004E6C8D"/>
    <w:rsid w:val="004E7AF7"/>
    <w:rsid w:val="004F3934"/>
    <w:rsid w:val="004F4409"/>
    <w:rsid w:val="004F692A"/>
    <w:rsid w:val="004F72F7"/>
    <w:rsid w:val="0050034D"/>
    <w:rsid w:val="005004C9"/>
    <w:rsid w:val="00503DEF"/>
    <w:rsid w:val="00504A3C"/>
    <w:rsid w:val="00504F3C"/>
    <w:rsid w:val="0050709D"/>
    <w:rsid w:val="0051169C"/>
    <w:rsid w:val="0051276B"/>
    <w:rsid w:val="00513BA4"/>
    <w:rsid w:val="00514444"/>
    <w:rsid w:val="005160D2"/>
    <w:rsid w:val="005161AE"/>
    <w:rsid w:val="00522AB9"/>
    <w:rsid w:val="005230CF"/>
    <w:rsid w:val="0052705B"/>
    <w:rsid w:val="00532B4E"/>
    <w:rsid w:val="00532EC8"/>
    <w:rsid w:val="00536C39"/>
    <w:rsid w:val="00540D0E"/>
    <w:rsid w:val="00540EC7"/>
    <w:rsid w:val="00542447"/>
    <w:rsid w:val="00542D34"/>
    <w:rsid w:val="00544CD4"/>
    <w:rsid w:val="0055122C"/>
    <w:rsid w:val="00553F55"/>
    <w:rsid w:val="00554A59"/>
    <w:rsid w:val="00562158"/>
    <w:rsid w:val="0056429F"/>
    <w:rsid w:val="00564674"/>
    <w:rsid w:val="00564A21"/>
    <w:rsid w:val="00570577"/>
    <w:rsid w:val="00570C10"/>
    <w:rsid w:val="00571542"/>
    <w:rsid w:val="00580340"/>
    <w:rsid w:val="005806D1"/>
    <w:rsid w:val="005818EE"/>
    <w:rsid w:val="00587132"/>
    <w:rsid w:val="00587AAA"/>
    <w:rsid w:val="0059174E"/>
    <w:rsid w:val="00593C59"/>
    <w:rsid w:val="0059583D"/>
    <w:rsid w:val="0059622E"/>
    <w:rsid w:val="00596288"/>
    <w:rsid w:val="00596F57"/>
    <w:rsid w:val="005A0F89"/>
    <w:rsid w:val="005A260A"/>
    <w:rsid w:val="005A61CB"/>
    <w:rsid w:val="005A74AD"/>
    <w:rsid w:val="005B132A"/>
    <w:rsid w:val="005B48E3"/>
    <w:rsid w:val="005B70F5"/>
    <w:rsid w:val="005C1976"/>
    <w:rsid w:val="005C6AE9"/>
    <w:rsid w:val="005D1AC8"/>
    <w:rsid w:val="005D6D2A"/>
    <w:rsid w:val="005E463E"/>
    <w:rsid w:val="005E5925"/>
    <w:rsid w:val="005E7050"/>
    <w:rsid w:val="005E7514"/>
    <w:rsid w:val="005F360D"/>
    <w:rsid w:val="005F3629"/>
    <w:rsid w:val="005F604A"/>
    <w:rsid w:val="005F6416"/>
    <w:rsid w:val="005F6F36"/>
    <w:rsid w:val="005F77F2"/>
    <w:rsid w:val="00600905"/>
    <w:rsid w:val="00607D92"/>
    <w:rsid w:val="0061051C"/>
    <w:rsid w:val="006135AE"/>
    <w:rsid w:val="00615852"/>
    <w:rsid w:val="00616A91"/>
    <w:rsid w:val="00617F68"/>
    <w:rsid w:val="0062065A"/>
    <w:rsid w:val="00620EBB"/>
    <w:rsid w:val="00624260"/>
    <w:rsid w:val="00627A6B"/>
    <w:rsid w:val="00630597"/>
    <w:rsid w:val="00631411"/>
    <w:rsid w:val="0063215C"/>
    <w:rsid w:val="00632859"/>
    <w:rsid w:val="00633518"/>
    <w:rsid w:val="006339C4"/>
    <w:rsid w:val="00636120"/>
    <w:rsid w:val="0064141F"/>
    <w:rsid w:val="006418F4"/>
    <w:rsid w:val="006431D1"/>
    <w:rsid w:val="0064739A"/>
    <w:rsid w:val="00650F9E"/>
    <w:rsid w:val="00652EB4"/>
    <w:rsid w:val="00654A48"/>
    <w:rsid w:val="006567B4"/>
    <w:rsid w:val="0066363F"/>
    <w:rsid w:val="00663F52"/>
    <w:rsid w:val="00663F74"/>
    <w:rsid w:val="006658FE"/>
    <w:rsid w:val="006711F9"/>
    <w:rsid w:val="00671B39"/>
    <w:rsid w:val="00672B3E"/>
    <w:rsid w:val="00676448"/>
    <w:rsid w:val="00676F25"/>
    <w:rsid w:val="00677481"/>
    <w:rsid w:val="00684DE3"/>
    <w:rsid w:val="00691F02"/>
    <w:rsid w:val="00695298"/>
    <w:rsid w:val="00695DC6"/>
    <w:rsid w:val="006963F9"/>
    <w:rsid w:val="006A0847"/>
    <w:rsid w:val="006A2133"/>
    <w:rsid w:val="006A35A1"/>
    <w:rsid w:val="006A595C"/>
    <w:rsid w:val="006A754E"/>
    <w:rsid w:val="006B264C"/>
    <w:rsid w:val="006B5D86"/>
    <w:rsid w:val="006C18FB"/>
    <w:rsid w:val="006C2EBD"/>
    <w:rsid w:val="006D0698"/>
    <w:rsid w:val="006D1CE4"/>
    <w:rsid w:val="006D2181"/>
    <w:rsid w:val="006D3968"/>
    <w:rsid w:val="006E1A29"/>
    <w:rsid w:val="006E5267"/>
    <w:rsid w:val="006E560F"/>
    <w:rsid w:val="006E7D1F"/>
    <w:rsid w:val="006F0D81"/>
    <w:rsid w:val="006F2812"/>
    <w:rsid w:val="006F43CD"/>
    <w:rsid w:val="006F7BA2"/>
    <w:rsid w:val="007010F3"/>
    <w:rsid w:val="00702AFF"/>
    <w:rsid w:val="00703373"/>
    <w:rsid w:val="00704471"/>
    <w:rsid w:val="007057E4"/>
    <w:rsid w:val="00715DB5"/>
    <w:rsid w:val="00716389"/>
    <w:rsid w:val="00717C87"/>
    <w:rsid w:val="0072022B"/>
    <w:rsid w:val="007253D3"/>
    <w:rsid w:val="007331DE"/>
    <w:rsid w:val="007347AC"/>
    <w:rsid w:val="007421AC"/>
    <w:rsid w:val="00751CB4"/>
    <w:rsid w:val="00754FBC"/>
    <w:rsid w:val="0076016B"/>
    <w:rsid w:val="007655F6"/>
    <w:rsid w:val="00765CF8"/>
    <w:rsid w:val="0076770A"/>
    <w:rsid w:val="0076791C"/>
    <w:rsid w:val="00774C25"/>
    <w:rsid w:val="00774FE0"/>
    <w:rsid w:val="0077581F"/>
    <w:rsid w:val="0077741C"/>
    <w:rsid w:val="00792737"/>
    <w:rsid w:val="00792886"/>
    <w:rsid w:val="007951E8"/>
    <w:rsid w:val="00795B9C"/>
    <w:rsid w:val="00795D2E"/>
    <w:rsid w:val="007A41E3"/>
    <w:rsid w:val="007B10B0"/>
    <w:rsid w:val="007B2F5E"/>
    <w:rsid w:val="007B716E"/>
    <w:rsid w:val="007B7DD5"/>
    <w:rsid w:val="007C004E"/>
    <w:rsid w:val="007C1F3F"/>
    <w:rsid w:val="007D079A"/>
    <w:rsid w:val="007D3321"/>
    <w:rsid w:val="007D6760"/>
    <w:rsid w:val="007D6E9A"/>
    <w:rsid w:val="007E069F"/>
    <w:rsid w:val="007E2349"/>
    <w:rsid w:val="007E5669"/>
    <w:rsid w:val="007E6620"/>
    <w:rsid w:val="007F0DD7"/>
    <w:rsid w:val="007F1C2E"/>
    <w:rsid w:val="007F2133"/>
    <w:rsid w:val="007F2443"/>
    <w:rsid w:val="007F3371"/>
    <w:rsid w:val="00800596"/>
    <w:rsid w:val="0080257C"/>
    <w:rsid w:val="008027EB"/>
    <w:rsid w:val="00805385"/>
    <w:rsid w:val="00812406"/>
    <w:rsid w:val="008127F5"/>
    <w:rsid w:val="0081695E"/>
    <w:rsid w:val="00817784"/>
    <w:rsid w:val="00823C31"/>
    <w:rsid w:val="008269C8"/>
    <w:rsid w:val="00827328"/>
    <w:rsid w:val="00835B0C"/>
    <w:rsid w:val="00836D2A"/>
    <w:rsid w:val="00837993"/>
    <w:rsid w:val="00840B93"/>
    <w:rsid w:val="00842472"/>
    <w:rsid w:val="00844EEE"/>
    <w:rsid w:val="00845A78"/>
    <w:rsid w:val="00845A91"/>
    <w:rsid w:val="00850ECE"/>
    <w:rsid w:val="00852040"/>
    <w:rsid w:val="00852CBC"/>
    <w:rsid w:val="00853A3C"/>
    <w:rsid w:val="008572AD"/>
    <w:rsid w:val="00857B46"/>
    <w:rsid w:val="00857BCE"/>
    <w:rsid w:val="00857CA6"/>
    <w:rsid w:val="008613A3"/>
    <w:rsid w:val="00862AAB"/>
    <w:rsid w:val="00867240"/>
    <w:rsid w:val="00873993"/>
    <w:rsid w:val="00873E97"/>
    <w:rsid w:val="008822E6"/>
    <w:rsid w:val="00884350"/>
    <w:rsid w:val="00884388"/>
    <w:rsid w:val="00884541"/>
    <w:rsid w:val="008852DB"/>
    <w:rsid w:val="0088598D"/>
    <w:rsid w:val="0089048F"/>
    <w:rsid w:val="0089570C"/>
    <w:rsid w:val="008A0A53"/>
    <w:rsid w:val="008A0F3F"/>
    <w:rsid w:val="008A2C3B"/>
    <w:rsid w:val="008A2E8A"/>
    <w:rsid w:val="008A3AF8"/>
    <w:rsid w:val="008A5BC2"/>
    <w:rsid w:val="008B2795"/>
    <w:rsid w:val="008B4D45"/>
    <w:rsid w:val="008B4F80"/>
    <w:rsid w:val="008B58EC"/>
    <w:rsid w:val="008B7437"/>
    <w:rsid w:val="008C0621"/>
    <w:rsid w:val="008C19BB"/>
    <w:rsid w:val="008C365B"/>
    <w:rsid w:val="008C5D83"/>
    <w:rsid w:val="008C718D"/>
    <w:rsid w:val="008C7A1F"/>
    <w:rsid w:val="008D4EBF"/>
    <w:rsid w:val="008D624F"/>
    <w:rsid w:val="008E20C8"/>
    <w:rsid w:val="008E3043"/>
    <w:rsid w:val="008E4551"/>
    <w:rsid w:val="008E553B"/>
    <w:rsid w:val="008E754D"/>
    <w:rsid w:val="008F3E6B"/>
    <w:rsid w:val="008F72F1"/>
    <w:rsid w:val="00900FE0"/>
    <w:rsid w:val="00902948"/>
    <w:rsid w:val="0090317A"/>
    <w:rsid w:val="00903D26"/>
    <w:rsid w:val="00904F6E"/>
    <w:rsid w:val="00906D66"/>
    <w:rsid w:val="00906EB9"/>
    <w:rsid w:val="00907B3C"/>
    <w:rsid w:val="0091009F"/>
    <w:rsid w:val="009134B3"/>
    <w:rsid w:val="00916EFE"/>
    <w:rsid w:val="00917285"/>
    <w:rsid w:val="00917F91"/>
    <w:rsid w:val="0092157C"/>
    <w:rsid w:val="00922A63"/>
    <w:rsid w:val="009231C4"/>
    <w:rsid w:val="00923875"/>
    <w:rsid w:val="00925A50"/>
    <w:rsid w:val="009310F0"/>
    <w:rsid w:val="00931DBB"/>
    <w:rsid w:val="00932C22"/>
    <w:rsid w:val="00933AFD"/>
    <w:rsid w:val="00934475"/>
    <w:rsid w:val="00935B29"/>
    <w:rsid w:val="00935E04"/>
    <w:rsid w:val="00936CFF"/>
    <w:rsid w:val="009434F7"/>
    <w:rsid w:val="00944C2B"/>
    <w:rsid w:val="00944D06"/>
    <w:rsid w:val="009457F0"/>
    <w:rsid w:val="00945962"/>
    <w:rsid w:val="009500C9"/>
    <w:rsid w:val="00955491"/>
    <w:rsid w:val="009645FD"/>
    <w:rsid w:val="00966047"/>
    <w:rsid w:val="00966592"/>
    <w:rsid w:val="0097382D"/>
    <w:rsid w:val="00975FD4"/>
    <w:rsid w:val="00977BDD"/>
    <w:rsid w:val="009801C8"/>
    <w:rsid w:val="009821BF"/>
    <w:rsid w:val="009842A3"/>
    <w:rsid w:val="00987BB2"/>
    <w:rsid w:val="00990757"/>
    <w:rsid w:val="00991BF5"/>
    <w:rsid w:val="009935F6"/>
    <w:rsid w:val="009A2966"/>
    <w:rsid w:val="009A53B0"/>
    <w:rsid w:val="009A69AC"/>
    <w:rsid w:val="009B2148"/>
    <w:rsid w:val="009B2EE4"/>
    <w:rsid w:val="009B3EAC"/>
    <w:rsid w:val="009B4E1A"/>
    <w:rsid w:val="009B652D"/>
    <w:rsid w:val="009C3704"/>
    <w:rsid w:val="009C655E"/>
    <w:rsid w:val="009D191C"/>
    <w:rsid w:val="009D58EF"/>
    <w:rsid w:val="009E1F47"/>
    <w:rsid w:val="009E281C"/>
    <w:rsid w:val="009E3439"/>
    <w:rsid w:val="009E4B38"/>
    <w:rsid w:val="009E76DB"/>
    <w:rsid w:val="009F017E"/>
    <w:rsid w:val="009F0E34"/>
    <w:rsid w:val="009F1FDE"/>
    <w:rsid w:val="009F2D2D"/>
    <w:rsid w:val="009F3549"/>
    <w:rsid w:val="009F7FA7"/>
    <w:rsid w:val="00A0288C"/>
    <w:rsid w:val="00A02F1E"/>
    <w:rsid w:val="00A05428"/>
    <w:rsid w:val="00A058EE"/>
    <w:rsid w:val="00A078D5"/>
    <w:rsid w:val="00A12E17"/>
    <w:rsid w:val="00A13946"/>
    <w:rsid w:val="00A143FC"/>
    <w:rsid w:val="00A145D9"/>
    <w:rsid w:val="00A14F49"/>
    <w:rsid w:val="00A202DE"/>
    <w:rsid w:val="00A210CF"/>
    <w:rsid w:val="00A21795"/>
    <w:rsid w:val="00A227D4"/>
    <w:rsid w:val="00A243C8"/>
    <w:rsid w:val="00A2440E"/>
    <w:rsid w:val="00A2459A"/>
    <w:rsid w:val="00A24EBE"/>
    <w:rsid w:val="00A25473"/>
    <w:rsid w:val="00A258E0"/>
    <w:rsid w:val="00A25BF1"/>
    <w:rsid w:val="00A31EC2"/>
    <w:rsid w:val="00A357A1"/>
    <w:rsid w:val="00A40320"/>
    <w:rsid w:val="00A41411"/>
    <w:rsid w:val="00A41A33"/>
    <w:rsid w:val="00A430B9"/>
    <w:rsid w:val="00A452B4"/>
    <w:rsid w:val="00A454E8"/>
    <w:rsid w:val="00A4560F"/>
    <w:rsid w:val="00A52688"/>
    <w:rsid w:val="00A538E6"/>
    <w:rsid w:val="00A55F74"/>
    <w:rsid w:val="00A5742F"/>
    <w:rsid w:val="00A60EF8"/>
    <w:rsid w:val="00A628DD"/>
    <w:rsid w:val="00A6361D"/>
    <w:rsid w:val="00A63D77"/>
    <w:rsid w:val="00A663FC"/>
    <w:rsid w:val="00A67437"/>
    <w:rsid w:val="00A71453"/>
    <w:rsid w:val="00A72EF5"/>
    <w:rsid w:val="00A731AB"/>
    <w:rsid w:val="00A73533"/>
    <w:rsid w:val="00A756AA"/>
    <w:rsid w:val="00A75A82"/>
    <w:rsid w:val="00A801F4"/>
    <w:rsid w:val="00A87482"/>
    <w:rsid w:val="00A90CD2"/>
    <w:rsid w:val="00A928B2"/>
    <w:rsid w:val="00A93844"/>
    <w:rsid w:val="00A9432B"/>
    <w:rsid w:val="00A961BB"/>
    <w:rsid w:val="00A963DC"/>
    <w:rsid w:val="00A97991"/>
    <w:rsid w:val="00AA2A24"/>
    <w:rsid w:val="00AA6E0F"/>
    <w:rsid w:val="00AA785D"/>
    <w:rsid w:val="00AB0068"/>
    <w:rsid w:val="00AB6337"/>
    <w:rsid w:val="00AC05D0"/>
    <w:rsid w:val="00AC34FD"/>
    <w:rsid w:val="00AC6457"/>
    <w:rsid w:val="00AC690E"/>
    <w:rsid w:val="00AD0127"/>
    <w:rsid w:val="00AD0753"/>
    <w:rsid w:val="00AD405E"/>
    <w:rsid w:val="00AD4524"/>
    <w:rsid w:val="00AD7DE9"/>
    <w:rsid w:val="00AE2C5E"/>
    <w:rsid w:val="00AE329F"/>
    <w:rsid w:val="00AE37DC"/>
    <w:rsid w:val="00AE4975"/>
    <w:rsid w:val="00AE7F86"/>
    <w:rsid w:val="00AF070F"/>
    <w:rsid w:val="00AF0C96"/>
    <w:rsid w:val="00AF199A"/>
    <w:rsid w:val="00AF2070"/>
    <w:rsid w:val="00AF208A"/>
    <w:rsid w:val="00AF2527"/>
    <w:rsid w:val="00AF262F"/>
    <w:rsid w:val="00AF2EFA"/>
    <w:rsid w:val="00AF53D5"/>
    <w:rsid w:val="00AF5F27"/>
    <w:rsid w:val="00AF6627"/>
    <w:rsid w:val="00B01EAE"/>
    <w:rsid w:val="00B0248E"/>
    <w:rsid w:val="00B02B6F"/>
    <w:rsid w:val="00B02F6B"/>
    <w:rsid w:val="00B04183"/>
    <w:rsid w:val="00B04BDD"/>
    <w:rsid w:val="00B04DED"/>
    <w:rsid w:val="00B055C9"/>
    <w:rsid w:val="00B10404"/>
    <w:rsid w:val="00B1271B"/>
    <w:rsid w:val="00B15336"/>
    <w:rsid w:val="00B174A3"/>
    <w:rsid w:val="00B20133"/>
    <w:rsid w:val="00B259D0"/>
    <w:rsid w:val="00B2617D"/>
    <w:rsid w:val="00B26938"/>
    <w:rsid w:val="00B27FD2"/>
    <w:rsid w:val="00B30E07"/>
    <w:rsid w:val="00B32763"/>
    <w:rsid w:val="00B32885"/>
    <w:rsid w:val="00B34330"/>
    <w:rsid w:val="00B36885"/>
    <w:rsid w:val="00B427D4"/>
    <w:rsid w:val="00B45A9A"/>
    <w:rsid w:val="00B46213"/>
    <w:rsid w:val="00B5073B"/>
    <w:rsid w:val="00B52FFC"/>
    <w:rsid w:val="00B56868"/>
    <w:rsid w:val="00B5744E"/>
    <w:rsid w:val="00B576CC"/>
    <w:rsid w:val="00B577A3"/>
    <w:rsid w:val="00B62B2B"/>
    <w:rsid w:val="00B64171"/>
    <w:rsid w:val="00B64EE5"/>
    <w:rsid w:val="00B65B6D"/>
    <w:rsid w:val="00B65FFE"/>
    <w:rsid w:val="00B67BF5"/>
    <w:rsid w:val="00B70E2B"/>
    <w:rsid w:val="00B7140A"/>
    <w:rsid w:val="00B74BAC"/>
    <w:rsid w:val="00B74E1C"/>
    <w:rsid w:val="00B77151"/>
    <w:rsid w:val="00B77267"/>
    <w:rsid w:val="00B86768"/>
    <w:rsid w:val="00B86D7B"/>
    <w:rsid w:val="00B87E70"/>
    <w:rsid w:val="00B9454F"/>
    <w:rsid w:val="00B94B71"/>
    <w:rsid w:val="00B972ED"/>
    <w:rsid w:val="00BA04F1"/>
    <w:rsid w:val="00BA29F0"/>
    <w:rsid w:val="00BA429A"/>
    <w:rsid w:val="00BB5B5F"/>
    <w:rsid w:val="00BC2110"/>
    <w:rsid w:val="00BC6174"/>
    <w:rsid w:val="00BC73A1"/>
    <w:rsid w:val="00BD0553"/>
    <w:rsid w:val="00BD505A"/>
    <w:rsid w:val="00BD7220"/>
    <w:rsid w:val="00BD7E3A"/>
    <w:rsid w:val="00BF06B7"/>
    <w:rsid w:val="00BF2BD4"/>
    <w:rsid w:val="00BF3FF9"/>
    <w:rsid w:val="00BF5081"/>
    <w:rsid w:val="00BF5C17"/>
    <w:rsid w:val="00C040F3"/>
    <w:rsid w:val="00C044A2"/>
    <w:rsid w:val="00C114F2"/>
    <w:rsid w:val="00C1250C"/>
    <w:rsid w:val="00C149BE"/>
    <w:rsid w:val="00C159F4"/>
    <w:rsid w:val="00C16283"/>
    <w:rsid w:val="00C20241"/>
    <w:rsid w:val="00C21F61"/>
    <w:rsid w:val="00C2489F"/>
    <w:rsid w:val="00C27FBD"/>
    <w:rsid w:val="00C407ED"/>
    <w:rsid w:val="00C42441"/>
    <w:rsid w:val="00C53053"/>
    <w:rsid w:val="00C559F6"/>
    <w:rsid w:val="00C5734E"/>
    <w:rsid w:val="00C57731"/>
    <w:rsid w:val="00C60553"/>
    <w:rsid w:val="00C608DB"/>
    <w:rsid w:val="00C6137E"/>
    <w:rsid w:val="00C613CB"/>
    <w:rsid w:val="00C6177A"/>
    <w:rsid w:val="00C619CF"/>
    <w:rsid w:val="00C66BE9"/>
    <w:rsid w:val="00C67575"/>
    <w:rsid w:val="00C67C64"/>
    <w:rsid w:val="00C710F3"/>
    <w:rsid w:val="00C71ADA"/>
    <w:rsid w:val="00C71CF7"/>
    <w:rsid w:val="00C75290"/>
    <w:rsid w:val="00C761DE"/>
    <w:rsid w:val="00C80BC9"/>
    <w:rsid w:val="00C82B59"/>
    <w:rsid w:val="00C903FA"/>
    <w:rsid w:val="00C90718"/>
    <w:rsid w:val="00C92AFD"/>
    <w:rsid w:val="00C93A44"/>
    <w:rsid w:val="00C94298"/>
    <w:rsid w:val="00CA3449"/>
    <w:rsid w:val="00CA637F"/>
    <w:rsid w:val="00CA6509"/>
    <w:rsid w:val="00CA735B"/>
    <w:rsid w:val="00CB0066"/>
    <w:rsid w:val="00CB0D0F"/>
    <w:rsid w:val="00CB3F24"/>
    <w:rsid w:val="00CB4291"/>
    <w:rsid w:val="00CC17EC"/>
    <w:rsid w:val="00CC4F45"/>
    <w:rsid w:val="00CD00CD"/>
    <w:rsid w:val="00CD058E"/>
    <w:rsid w:val="00CD1A56"/>
    <w:rsid w:val="00CD3154"/>
    <w:rsid w:val="00CD4B1F"/>
    <w:rsid w:val="00CD4DBE"/>
    <w:rsid w:val="00CD679F"/>
    <w:rsid w:val="00CE0349"/>
    <w:rsid w:val="00CE458B"/>
    <w:rsid w:val="00CE483B"/>
    <w:rsid w:val="00CE61D6"/>
    <w:rsid w:val="00CE7FCA"/>
    <w:rsid w:val="00CF2631"/>
    <w:rsid w:val="00CF4E77"/>
    <w:rsid w:val="00CF6F12"/>
    <w:rsid w:val="00D02E7F"/>
    <w:rsid w:val="00D0315A"/>
    <w:rsid w:val="00D06E6D"/>
    <w:rsid w:val="00D10929"/>
    <w:rsid w:val="00D1408B"/>
    <w:rsid w:val="00D16DAD"/>
    <w:rsid w:val="00D22D60"/>
    <w:rsid w:val="00D2379A"/>
    <w:rsid w:val="00D23E8B"/>
    <w:rsid w:val="00D2511C"/>
    <w:rsid w:val="00D252A5"/>
    <w:rsid w:val="00D2666A"/>
    <w:rsid w:val="00D303D6"/>
    <w:rsid w:val="00D30E1C"/>
    <w:rsid w:val="00D334AA"/>
    <w:rsid w:val="00D35A89"/>
    <w:rsid w:val="00D40502"/>
    <w:rsid w:val="00D415F5"/>
    <w:rsid w:val="00D41FC9"/>
    <w:rsid w:val="00D42B25"/>
    <w:rsid w:val="00D43765"/>
    <w:rsid w:val="00D4384C"/>
    <w:rsid w:val="00D52DF0"/>
    <w:rsid w:val="00D551CE"/>
    <w:rsid w:val="00D57A3F"/>
    <w:rsid w:val="00D6215C"/>
    <w:rsid w:val="00D63412"/>
    <w:rsid w:val="00D657E0"/>
    <w:rsid w:val="00D65A4C"/>
    <w:rsid w:val="00D67204"/>
    <w:rsid w:val="00D673E7"/>
    <w:rsid w:val="00D67EFC"/>
    <w:rsid w:val="00D71A6F"/>
    <w:rsid w:val="00D72334"/>
    <w:rsid w:val="00D727B2"/>
    <w:rsid w:val="00D74FA2"/>
    <w:rsid w:val="00D758BE"/>
    <w:rsid w:val="00D76577"/>
    <w:rsid w:val="00D80C58"/>
    <w:rsid w:val="00D82A16"/>
    <w:rsid w:val="00D865AD"/>
    <w:rsid w:val="00D8718F"/>
    <w:rsid w:val="00D927CA"/>
    <w:rsid w:val="00DA00C6"/>
    <w:rsid w:val="00DA0580"/>
    <w:rsid w:val="00DA16B6"/>
    <w:rsid w:val="00DA397C"/>
    <w:rsid w:val="00DA6985"/>
    <w:rsid w:val="00DB6F41"/>
    <w:rsid w:val="00DC29D8"/>
    <w:rsid w:val="00DC4119"/>
    <w:rsid w:val="00DC5590"/>
    <w:rsid w:val="00DD2233"/>
    <w:rsid w:val="00DD4EA9"/>
    <w:rsid w:val="00DD53FD"/>
    <w:rsid w:val="00DD7575"/>
    <w:rsid w:val="00DD7D3D"/>
    <w:rsid w:val="00DE2B15"/>
    <w:rsid w:val="00DE76A2"/>
    <w:rsid w:val="00DE7DFF"/>
    <w:rsid w:val="00DF2FB9"/>
    <w:rsid w:val="00DF42D7"/>
    <w:rsid w:val="00DF537B"/>
    <w:rsid w:val="00DF5855"/>
    <w:rsid w:val="00DF74F5"/>
    <w:rsid w:val="00E01948"/>
    <w:rsid w:val="00E03660"/>
    <w:rsid w:val="00E042C9"/>
    <w:rsid w:val="00E06C9F"/>
    <w:rsid w:val="00E06E00"/>
    <w:rsid w:val="00E07F1E"/>
    <w:rsid w:val="00E122F6"/>
    <w:rsid w:val="00E129EF"/>
    <w:rsid w:val="00E13402"/>
    <w:rsid w:val="00E138FB"/>
    <w:rsid w:val="00E151C8"/>
    <w:rsid w:val="00E24001"/>
    <w:rsid w:val="00E33493"/>
    <w:rsid w:val="00E33A21"/>
    <w:rsid w:val="00E33BAC"/>
    <w:rsid w:val="00E3738A"/>
    <w:rsid w:val="00E4196F"/>
    <w:rsid w:val="00E41F37"/>
    <w:rsid w:val="00E45F06"/>
    <w:rsid w:val="00E4604B"/>
    <w:rsid w:val="00E474C2"/>
    <w:rsid w:val="00E5083E"/>
    <w:rsid w:val="00E53641"/>
    <w:rsid w:val="00E537A7"/>
    <w:rsid w:val="00E5597D"/>
    <w:rsid w:val="00E5797C"/>
    <w:rsid w:val="00E6267E"/>
    <w:rsid w:val="00E63A91"/>
    <w:rsid w:val="00E644AD"/>
    <w:rsid w:val="00E65269"/>
    <w:rsid w:val="00E667D0"/>
    <w:rsid w:val="00E72EEC"/>
    <w:rsid w:val="00E74037"/>
    <w:rsid w:val="00E76A05"/>
    <w:rsid w:val="00E770E5"/>
    <w:rsid w:val="00E82E83"/>
    <w:rsid w:val="00E90BB3"/>
    <w:rsid w:val="00EA3FCB"/>
    <w:rsid w:val="00EA52FE"/>
    <w:rsid w:val="00EA6413"/>
    <w:rsid w:val="00EA6F6E"/>
    <w:rsid w:val="00EB0E99"/>
    <w:rsid w:val="00EB16E0"/>
    <w:rsid w:val="00EB1972"/>
    <w:rsid w:val="00EB2020"/>
    <w:rsid w:val="00EB3247"/>
    <w:rsid w:val="00EB3717"/>
    <w:rsid w:val="00EB645C"/>
    <w:rsid w:val="00EB65B9"/>
    <w:rsid w:val="00EC15F4"/>
    <w:rsid w:val="00EC2381"/>
    <w:rsid w:val="00EC2F27"/>
    <w:rsid w:val="00EC42B7"/>
    <w:rsid w:val="00ED03FA"/>
    <w:rsid w:val="00ED1FE1"/>
    <w:rsid w:val="00ED3717"/>
    <w:rsid w:val="00ED3D35"/>
    <w:rsid w:val="00EE2435"/>
    <w:rsid w:val="00EE33CE"/>
    <w:rsid w:val="00EE45EF"/>
    <w:rsid w:val="00EE5ABB"/>
    <w:rsid w:val="00EE70D2"/>
    <w:rsid w:val="00EF18B2"/>
    <w:rsid w:val="00EF4504"/>
    <w:rsid w:val="00F00B46"/>
    <w:rsid w:val="00F06A9D"/>
    <w:rsid w:val="00F1389B"/>
    <w:rsid w:val="00F13EDB"/>
    <w:rsid w:val="00F143F7"/>
    <w:rsid w:val="00F15086"/>
    <w:rsid w:val="00F17F17"/>
    <w:rsid w:val="00F21898"/>
    <w:rsid w:val="00F21B78"/>
    <w:rsid w:val="00F2221A"/>
    <w:rsid w:val="00F232DC"/>
    <w:rsid w:val="00F233F0"/>
    <w:rsid w:val="00F30715"/>
    <w:rsid w:val="00F3198E"/>
    <w:rsid w:val="00F403CC"/>
    <w:rsid w:val="00F420B2"/>
    <w:rsid w:val="00F42F8D"/>
    <w:rsid w:val="00F50B11"/>
    <w:rsid w:val="00F54FA8"/>
    <w:rsid w:val="00F60247"/>
    <w:rsid w:val="00F62D66"/>
    <w:rsid w:val="00F70DD9"/>
    <w:rsid w:val="00F70FA9"/>
    <w:rsid w:val="00F7177F"/>
    <w:rsid w:val="00F71F32"/>
    <w:rsid w:val="00F722A9"/>
    <w:rsid w:val="00F7230A"/>
    <w:rsid w:val="00F73C89"/>
    <w:rsid w:val="00F75CA9"/>
    <w:rsid w:val="00F76E37"/>
    <w:rsid w:val="00F77514"/>
    <w:rsid w:val="00F826D0"/>
    <w:rsid w:val="00F82E8C"/>
    <w:rsid w:val="00F84B8B"/>
    <w:rsid w:val="00F86931"/>
    <w:rsid w:val="00F905E8"/>
    <w:rsid w:val="00F93498"/>
    <w:rsid w:val="00F93B9F"/>
    <w:rsid w:val="00F95DE4"/>
    <w:rsid w:val="00F95E05"/>
    <w:rsid w:val="00F96499"/>
    <w:rsid w:val="00F96ABD"/>
    <w:rsid w:val="00FA028F"/>
    <w:rsid w:val="00FA5265"/>
    <w:rsid w:val="00FB74E7"/>
    <w:rsid w:val="00FC02D0"/>
    <w:rsid w:val="00FC0B81"/>
    <w:rsid w:val="00FC0D5C"/>
    <w:rsid w:val="00FC3EA1"/>
    <w:rsid w:val="00FC438E"/>
    <w:rsid w:val="00FC6CE5"/>
    <w:rsid w:val="00FC72EA"/>
    <w:rsid w:val="00FD01E0"/>
    <w:rsid w:val="00FD0A1B"/>
    <w:rsid w:val="00FD1228"/>
    <w:rsid w:val="00FD129B"/>
    <w:rsid w:val="00FD2F68"/>
    <w:rsid w:val="00FD42F8"/>
    <w:rsid w:val="00FD62D8"/>
    <w:rsid w:val="00FD7388"/>
    <w:rsid w:val="00FD7DC9"/>
    <w:rsid w:val="00FE2900"/>
    <w:rsid w:val="00FE4C20"/>
    <w:rsid w:val="00FF201E"/>
    <w:rsid w:val="02462D4A"/>
    <w:rsid w:val="073F8834"/>
    <w:rsid w:val="0934D96B"/>
    <w:rsid w:val="0D937CA6"/>
    <w:rsid w:val="0DBA3971"/>
    <w:rsid w:val="0DF7A343"/>
    <w:rsid w:val="0F6F3C00"/>
    <w:rsid w:val="0F6FAA68"/>
    <w:rsid w:val="0F7FB28F"/>
    <w:rsid w:val="11673EE2"/>
    <w:rsid w:val="12ED219C"/>
    <w:rsid w:val="16FFE248"/>
    <w:rsid w:val="194E5CA9"/>
    <w:rsid w:val="1B9EFAC1"/>
    <w:rsid w:val="1BB7D759"/>
    <w:rsid w:val="1BFDB376"/>
    <w:rsid w:val="1D5B4FE5"/>
    <w:rsid w:val="1FFF0983"/>
    <w:rsid w:val="206C58A5"/>
    <w:rsid w:val="289916F3"/>
    <w:rsid w:val="29695D18"/>
    <w:rsid w:val="29B77689"/>
    <w:rsid w:val="29BE21B6"/>
    <w:rsid w:val="2A5C993F"/>
    <w:rsid w:val="2B6855B6"/>
    <w:rsid w:val="2B7FE304"/>
    <w:rsid w:val="2DFD844D"/>
    <w:rsid w:val="31582267"/>
    <w:rsid w:val="33B97F16"/>
    <w:rsid w:val="34CE4C51"/>
    <w:rsid w:val="351F642C"/>
    <w:rsid w:val="3577C2FC"/>
    <w:rsid w:val="35EF69ED"/>
    <w:rsid w:val="35F6CF5A"/>
    <w:rsid w:val="36D0332F"/>
    <w:rsid w:val="37C3F6FD"/>
    <w:rsid w:val="37E6426C"/>
    <w:rsid w:val="39FF4C47"/>
    <w:rsid w:val="3B6DB51B"/>
    <w:rsid w:val="3BAA0105"/>
    <w:rsid w:val="3BFF7A08"/>
    <w:rsid w:val="3C6DCDD3"/>
    <w:rsid w:val="3D7F281A"/>
    <w:rsid w:val="3DFFBB66"/>
    <w:rsid w:val="3F4F09C1"/>
    <w:rsid w:val="3F577460"/>
    <w:rsid w:val="3F5F0F9A"/>
    <w:rsid w:val="3F7FA554"/>
    <w:rsid w:val="3FABEC0D"/>
    <w:rsid w:val="3FB90343"/>
    <w:rsid w:val="3FDFD9B1"/>
    <w:rsid w:val="3FE55874"/>
    <w:rsid w:val="3FE9F22B"/>
    <w:rsid w:val="3FF32C2C"/>
    <w:rsid w:val="3FFD9B53"/>
    <w:rsid w:val="41FF1CBF"/>
    <w:rsid w:val="426E1A47"/>
    <w:rsid w:val="43FF5BE1"/>
    <w:rsid w:val="45C563C8"/>
    <w:rsid w:val="464B6A4C"/>
    <w:rsid w:val="473921C0"/>
    <w:rsid w:val="48686DDD"/>
    <w:rsid w:val="4B2C1C25"/>
    <w:rsid w:val="4B811A61"/>
    <w:rsid w:val="4CBD6BE3"/>
    <w:rsid w:val="4D3FBFF8"/>
    <w:rsid w:val="4EFFE1BD"/>
    <w:rsid w:val="4F0D23BB"/>
    <w:rsid w:val="4F969FD4"/>
    <w:rsid w:val="50AEC152"/>
    <w:rsid w:val="55C6B79B"/>
    <w:rsid w:val="566A943E"/>
    <w:rsid w:val="566F8335"/>
    <w:rsid w:val="56FC9F31"/>
    <w:rsid w:val="575D523D"/>
    <w:rsid w:val="577FA91C"/>
    <w:rsid w:val="5791099E"/>
    <w:rsid w:val="57EC93AB"/>
    <w:rsid w:val="57FF6240"/>
    <w:rsid w:val="58F03836"/>
    <w:rsid w:val="5982412F"/>
    <w:rsid w:val="59FF2095"/>
    <w:rsid w:val="5BA40AAC"/>
    <w:rsid w:val="5BB52E33"/>
    <w:rsid w:val="5BCFFFEB"/>
    <w:rsid w:val="5BDB84C0"/>
    <w:rsid w:val="5C507A45"/>
    <w:rsid w:val="5CFFCEDF"/>
    <w:rsid w:val="5D9E9777"/>
    <w:rsid w:val="5DB58252"/>
    <w:rsid w:val="5DEFB0BC"/>
    <w:rsid w:val="5DF324E6"/>
    <w:rsid w:val="5EFB3825"/>
    <w:rsid w:val="5F93789B"/>
    <w:rsid w:val="5FB69EC5"/>
    <w:rsid w:val="5FB75C5C"/>
    <w:rsid w:val="5FBD0354"/>
    <w:rsid w:val="5FBF2311"/>
    <w:rsid w:val="5FD38637"/>
    <w:rsid w:val="5FFF429D"/>
    <w:rsid w:val="62AB814B"/>
    <w:rsid w:val="637D2901"/>
    <w:rsid w:val="64BF815E"/>
    <w:rsid w:val="656B2D58"/>
    <w:rsid w:val="65BFE715"/>
    <w:rsid w:val="65F7159E"/>
    <w:rsid w:val="66B516DA"/>
    <w:rsid w:val="66FE2DE3"/>
    <w:rsid w:val="6738C63C"/>
    <w:rsid w:val="67EBE1D8"/>
    <w:rsid w:val="69D33AC2"/>
    <w:rsid w:val="69FED65F"/>
    <w:rsid w:val="6A175791"/>
    <w:rsid w:val="6A292B22"/>
    <w:rsid w:val="6BB909BE"/>
    <w:rsid w:val="6DDF57DB"/>
    <w:rsid w:val="6DDF7294"/>
    <w:rsid w:val="6DF648AB"/>
    <w:rsid w:val="6E53D7D8"/>
    <w:rsid w:val="6E8DABE6"/>
    <w:rsid w:val="6EB2876A"/>
    <w:rsid w:val="6EBF8720"/>
    <w:rsid w:val="6EED290F"/>
    <w:rsid w:val="6EFE1D86"/>
    <w:rsid w:val="6F4F9DA1"/>
    <w:rsid w:val="6F9DAB6D"/>
    <w:rsid w:val="6FDF128E"/>
    <w:rsid w:val="6FE3D47B"/>
    <w:rsid w:val="6FEE0E88"/>
    <w:rsid w:val="6FEE1EA9"/>
    <w:rsid w:val="6FEF6487"/>
    <w:rsid w:val="6FFD2679"/>
    <w:rsid w:val="6FFD7178"/>
    <w:rsid w:val="6FFFAB10"/>
    <w:rsid w:val="70459CDF"/>
    <w:rsid w:val="71719C8F"/>
    <w:rsid w:val="7372776C"/>
    <w:rsid w:val="73D79609"/>
    <w:rsid w:val="73DEBCCF"/>
    <w:rsid w:val="73E75A2D"/>
    <w:rsid w:val="73F515A3"/>
    <w:rsid w:val="73FE8C4F"/>
    <w:rsid w:val="75575242"/>
    <w:rsid w:val="768B3284"/>
    <w:rsid w:val="76FF3540"/>
    <w:rsid w:val="76FF41C5"/>
    <w:rsid w:val="776AAB17"/>
    <w:rsid w:val="777743C3"/>
    <w:rsid w:val="778D813A"/>
    <w:rsid w:val="779F06ED"/>
    <w:rsid w:val="77BC963F"/>
    <w:rsid w:val="77DAAD3F"/>
    <w:rsid w:val="77EC48C8"/>
    <w:rsid w:val="77F3481C"/>
    <w:rsid w:val="77FF83C8"/>
    <w:rsid w:val="78DF17B4"/>
    <w:rsid w:val="79FF1978"/>
    <w:rsid w:val="7A7FFFF5"/>
    <w:rsid w:val="7AFEC75B"/>
    <w:rsid w:val="7AFFA2EF"/>
    <w:rsid w:val="7B3FEA3A"/>
    <w:rsid w:val="7B4F5B0A"/>
    <w:rsid w:val="7B7D901B"/>
    <w:rsid w:val="7BAFEE49"/>
    <w:rsid w:val="7BBF752E"/>
    <w:rsid w:val="7BBFE01C"/>
    <w:rsid w:val="7BDF7793"/>
    <w:rsid w:val="7BFE13B0"/>
    <w:rsid w:val="7BFE65BC"/>
    <w:rsid w:val="7BFFABC1"/>
    <w:rsid w:val="7CAF0E17"/>
    <w:rsid w:val="7CEF36FB"/>
    <w:rsid w:val="7D3E2BB5"/>
    <w:rsid w:val="7D7989EB"/>
    <w:rsid w:val="7D9F110D"/>
    <w:rsid w:val="7DA704BD"/>
    <w:rsid w:val="7DBF839D"/>
    <w:rsid w:val="7DEC5B47"/>
    <w:rsid w:val="7DF710B2"/>
    <w:rsid w:val="7DF98F05"/>
    <w:rsid w:val="7DFC2908"/>
    <w:rsid w:val="7DFE7E05"/>
    <w:rsid w:val="7EEF1400"/>
    <w:rsid w:val="7EEF5910"/>
    <w:rsid w:val="7EF77C37"/>
    <w:rsid w:val="7EFC6962"/>
    <w:rsid w:val="7F34C928"/>
    <w:rsid w:val="7F3812BB"/>
    <w:rsid w:val="7F4FC7C0"/>
    <w:rsid w:val="7F566FD9"/>
    <w:rsid w:val="7F6F2CF9"/>
    <w:rsid w:val="7F79DC6B"/>
    <w:rsid w:val="7F7B8336"/>
    <w:rsid w:val="7F7BAC38"/>
    <w:rsid w:val="7F7F03FE"/>
    <w:rsid w:val="7FBDC81F"/>
    <w:rsid w:val="7FBE1973"/>
    <w:rsid w:val="7FBF36B4"/>
    <w:rsid w:val="7FBF3808"/>
    <w:rsid w:val="7FBF80D7"/>
    <w:rsid w:val="7FC78E03"/>
    <w:rsid w:val="7FD3506A"/>
    <w:rsid w:val="7FE8173F"/>
    <w:rsid w:val="7FED0DC7"/>
    <w:rsid w:val="7FEF09D9"/>
    <w:rsid w:val="7FEF4ABE"/>
    <w:rsid w:val="7FF63C05"/>
    <w:rsid w:val="7FF7B92F"/>
    <w:rsid w:val="7FFD0877"/>
    <w:rsid w:val="7FFDFE7A"/>
    <w:rsid w:val="7FFE68C3"/>
    <w:rsid w:val="7FFF2BBB"/>
    <w:rsid w:val="7FFFDBFF"/>
    <w:rsid w:val="983F10A7"/>
    <w:rsid w:val="9C830187"/>
    <w:rsid w:val="9EAFC8AC"/>
    <w:rsid w:val="9F71F16A"/>
    <w:rsid w:val="9FFF3BA4"/>
    <w:rsid w:val="A9FB56B6"/>
    <w:rsid w:val="AE8F47A8"/>
    <w:rsid w:val="AEBFA96D"/>
    <w:rsid w:val="AF13D6A4"/>
    <w:rsid w:val="AF77BE1D"/>
    <w:rsid w:val="AFC7D846"/>
    <w:rsid w:val="AFEF3FF2"/>
    <w:rsid w:val="AFFD00E5"/>
    <w:rsid w:val="B278AE93"/>
    <w:rsid w:val="B2CE31EB"/>
    <w:rsid w:val="B4DFCBB1"/>
    <w:rsid w:val="B5FF35B7"/>
    <w:rsid w:val="B77F2ADC"/>
    <w:rsid w:val="B7E5D080"/>
    <w:rsid w:val="B7FD9D33"/>
    <w:rsid w:val="B7FF22AD"/>
    <w:rsid w:val="B7FFBEF1"/>
    <w:rsid w:val="B9F3F709"/>
    <w:rsid w:val="BBB356E4"/>
    <w:rsid w:val="BBE53EC1"/>
    <w:rsid w:val="BBFE13F1"/>
    <w:rsid w:val="BCE65F39"/>
    <w:rsid w:val="BEEB973F"/>
    <w:rsid w:val="BEF3A2FE"/>
    <w:rsid w:val="BF3A9A03"/>
    <w:rsid w:val="BF4F81DE"/>
    <w:rsid w:val="BF6529DA"/>
    <w:rsid w:val="BF76BD0D"/>
    <w:rsid w:val="BF7B1E23"/>
    <w:rsid w:val="BFDF8DCC"/>
    <w:rsid w:val="BFEB51BB"/>
    <w:rsid w:val="BFFB20C8"/>
    <w:rsid w:val="C6EF0F94"/>
    <w:rsid w:val="C7DFF6E5"/>
    <w:rsid w:val="C955C25E"/>
    <w:rsid w:val="CDDBB31B"/>
    <w:rsid w:val="CEFB0F76"/>
    <w:rsid w:val="CFBF60B5"/>
    <w:rsid w:val="CFF51817"/>
    <w:rsid w:val="D1DBF0C4"/>
    <w:rsid w:val="D2ECD55A"/>
    <w:rsid w:val="D536EAA1"/>
    <w:rsid w:val="D5FC5C95"/>
    <w:rsid w:val="D6160BE5"/>
    <w:rsid w:val="D6FF175B"/>
    <w:rsid w:val="D7BD04B3"/>
    <w:rsid w:val="DC79BC99"/>
    <w:rsid w:val="DCBE54D7"/>
    <w:rsid w:val="DD3F1B9F"/>
    <w:rsid w:val="DDEB8BA7"/>
    <w:rsid w:val="DE9FF851"/>
    <w:rsid w:val="DF5FE226"/>
    <w:rsid w:val="DF66DA49"/>
    <w:rsid w:val="DF67A27A"/>
    <w:rsid w:val="DF7F8B56"/>
    <w:rsid w:val="DFBF6EDE"/>
    <w:rsid w:val="DFC034A7"/>
    <w:rsid w:val="DFEF5015"/>
    <w:rsid w:val="E4BFFE4E"/>
    <w:rsid w:val="E5AB2029"/>
    <w:rsid w:val="E5BB61EE"/>
    <w:rsid w:val="E5F373FB"/>
    <w:rsid w:val="E5FF0AFA"/>
    <w:rsid w:val="E66FE07F"/>
    <w:rsid w:val="E676F370"/>
    <w:rsid w:val="E78F3530"/>
    <w:rsid w:val="E7FF4298"/>
    <w:rsid w:val="E95EA433"/>
    <w:rsid w:val="EAA7B23D"/>
    <w:rsid w:val="EBD864A0"/>
    <w:rsid w:val="ED9FBE69"/>
    <w:rsid w:val="EDBC2D3B"/>
    <w:rsid w:val="EEBFDECA"/>
    <w:rsid w:val="EF24F7D8"/>
    <w:rsid w:val="EF7FB482"/>
    <w:rsid w:val="EFB52188"/>
    <w:rsid w:val="EFB56C8B"/>
    <w:rsid w:val="EFBD42A5"/>
    <w:rsid w:val="EFEBF9D7"/>
    <w:rsid w:val="EFF7DFEC"/>
    <w:rsid w:val="EFFE1261"/>
    <w:rsid w:val="EFFF64BD"/>
    <w:rsid w:val="F2DECA47"/>
    <w:rsid w:val="F478F6F6"/>
    <w:rsid w:val="F6ED2E20"/>
    <w:rsid w:val="F6FE0646"/>
    <w:rsid w:val="F76B6EE6"/>
    <w:rsid w:val="F7B73610"/>
    <w:rsid w:val="F7BFF412"/>
    <w:rsid w:val="F7DDB0C3"/>
    <w:rsid w:val="F7DF2EE7"/>
    <w:rsid w:val="F7EF2356"/>
    <w:rsid w:val="F7F75576"/>
    <w:rsid w:val="F87F7CD6"/>
    <w:rsid w:val="F8DBEE1A"/>
    <w:rsid w:val="F8DCF5F6"/>
    <w:rsid w:val="F8FF7671"/>
    <w:rsid w:val="F9EEFCB6"/>
    <w:rsid w:val="F9FF7708"/>
    <w:rsid w:val="FA7F12A5"/>
    <w:rsid w:val="FADB3FC0"/>
    <w:rsid w:val="FBB84B1D"/>
    <w:rsid w:val="FBBAC9DC"/>
    <w:rsid w:val="FBBCF7EB"/>
    <w:rsid w:val="FBDBE5EC"/>
    <w:rsid w:val="FBDD244F"/>
    <w:rsid w:val="FBEF08C4"/>
    <w:rsid w:val="FBF78F20"/>
    <w:rsid w:val="FC9E8CF3"/>
    <w:rsid w:val="FCBB51E7"/>
    <w:rsid w:val="FCDD443A"/>
    <w:rsid w:val="FCFFF2B9"/>
    <w:rsid w:val="FD793A4B"/>
    <w:rsid w:val="FDAF793E"/>
    <w:rsid w:val="FDED308E"/>
    <w:rsid w:val="FDEF334B"/>
    <w:rsid w:val="FDFB2D60"/>
    <w:rsid w:val="FDFB4F47"/>
    <w:rsid w:val="FDFF761A"/>
    <w:rsid w:val="FE0A6025"/>
    <w:rsid w:val="FE6B182C"/>
    <w:rsid w:val="FE7F0527"/>
    <w:rsid w:val="FEFB3F9F"/>
    <w:rsid w:val="FEFCEDBB"/>
    <w:rsid w:val="FF57FE2D"/>
    <w:rsid w:val="FF6B9B4F"/>
    <w:rsid w:val="FF71B90E"/>
    <w:rsid w:val="FF73ED09"/>
    <w:rsid w:val="FF7DF774"/>
    <w:rsid w:val="FF7F123F"/>
    <w:rsid w:val="FF8F4B2E"/>
    <w:rsid w:val="FFBB9B33"/>
    <w:rsid w:val="FFBBD7B7"/>
    <w:rsid w:val="FFC6C084"/>
    <w:rsid w:val="FFCE251E"/>
    <w:rsid w:val="FFDD959B"/>
    <w:rsid w:val="FFDDA825"/>
    <w:rsid w:val="FFEE36ED"/>
    <w:rsid w:val="FFEF5528"/>
    <w:rsid w:val="FFEF6E86"/>
    <w:rsid w:val="FFF2AFA2"/>
    <w:rsid w:val="FFF7B1F4"/>
    <w:rsid w:val="FFFB92E3"/>
    <w:rsid w:val="FFFF88B6"/>
    <w:rsid w:val="FFFFB69D"/>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7">
    <w:name w:val="Document Map"/>
    <w:basedOn w:val="1"/>
    <w:semiHidden/>
    <w:qFormat/>
    <w:uiPriority w:val="0"/>
    <w:pPr>
      <w:shd w:val="clear" w:color="auto" w:fill="000080"/>
    </w:pPr>
  </w:style>
  <w:style w:type="paragraph" w:styleId="8">
    <w:name w:val="annotation text"/>
    <w:basedOn w:val="1"/>
    <w:link w:val="54"/>
    <w:qFormat/>
    <w:uiPriority w:val="0"/>
    <w:pPr>
      <w:jc w:val="left"/>
    </w:pPr>
    <w:rPr>
      <w:szCs w:val="24"/>
    </w:rPr>
  </w:style>
  <w:style w:type="paragraph" w:styleId="9">
    <w:name w:val="Body Text 3"/>
    <w:basedOn w:val="1"/>
    <w:qFormat/>
    <w:uiPriority w:val="0"/>
    <w:pPr>
      <w:spacing w:after="120"/>
    </w:pPr>
    <w:rPr>
      <w:sz w:val="16"/>
      <w:szCs w:val="16"/>
    </w:rPr>
  </w:style>
  <w:style w:type="paragraph" w:styleId="10">
    <w:name w:val="Body Text Indent"/>
    <w:basedOn w:val="1"/>
    <w:qFormat/>
    <w:uiPriority w:val="0"/>
    <w:pPr>
      <w:spacing w:line="560" w:lineRule="exact"/>
      <w:ind w:firstLine="630"/>
    </w:pPr>
    <w:rPr>
      <w:rFonts w:ascii="仿宋_GB2312" w:eastAsia="仿宋_GB2312"/>
      <w:bCs/>
      <w:sz w:val="32"/>
      <w:szCs w:val="32"/>
    </w:rPr>
  </w:style>
  <w:style w:type="paragraph" w:styleId="11">
    <w:name w:val="Plain Text"/>
    <w:basedOn w:val="1"/>
    <w:qFormat/>
    <w:uiPriority w:val="0"/>
    <w:rPr>
      <w:rFonts w:ascii="宋体" w:hAnsi="Courier New" w:cs="Courier New"/>
      <w:szCs w:val="21"/>
    </w:rPr>
  </w:style>
  <w:style w:type="paragraph" w:styleId="12">
    <w:name w:val="Date"/>
    <w:basedOn w:val="1"/>
    <w:next w:val="1"/>
    <w:qFormat/>
    <w:uiPriority w:val="0"/>
  </w:style>
  <w:style w:type="paragraph" w:styleId="13">
    <w:name w:val="Body Text Indent 2"/>
    <w:basedOn w:val="1"/>
    <w:qFormat/>
    <w:uiPriority w:val="0"/>
    <w:pPr>
      <w:spacing w:after="120" w:line="480" w:lineRule="auto"/>
      <w:ind w:left="420" w:leftChars="200"/>
    </w:pPr>
  </w:style>
  <w:style w:type="paragraph" w:styleId="14">
    <w:name w:val="Balloon Text"/>
    <w:basedOn w:val="1"/>
    <w:semiHidden/>
    <w:qFormat/>
    <w:uiPriority w:val="0"/>
    <w:rPr>
      <w:sz w:val="18"/>
      <w:szCs w:val="18"/>
    </w:rPr>
  </w:style>
  <w:style w:type="paragraph" w:styleId="15">
    <w:name w:val="footer"/>
    <w:basedOn w:val="1"/>
    <w:link w:val="46"/>
    <w:qFormat/>
    <w:uiPriority w:val="0"/>
    <w:pPr>
      <w:tabs>
        <w:tab w:val="center" w:pos="4153"/>
        <w:tab w:val="right" w:pos="8306"/>
      </w:tabs>
      <w:snapToGrid w:val="0"/>
      <w:jc w:val="left"/>
    </w:pPr>
    <w:rPr>
      <w:sz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qFormat/>
    <w:uiPriority w:val="0"/>
    <w:pPr>
      <w:spacing w:after="120"/>
      <w:ind w:left="420" w:leftChars="200"/>
    </w:pPr>
    <w:rPr>
      <w:sz w:val="16"/>
      <w:szCs w:val="16"/>
    </w:rPr>
  </w:style>
  <w:style w:type="paragraph" w:styleId="18">
    <w:name w:val="Body Text 2"/>
    <w:basedOn w:val="1"/>
    <w:qFormat/>
    <w:uiPriority w:val="0"/>
    <w:pPr>
      <w:jc w:val="center"/>
    </w:pPr>
    <w:rPr>
      <w:sz w:val="44"/>
      <w:szCs w:val="24"/>
    </w:r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0">
    <w:name w:val="Normal (Web)"/>
    <w:basedOn w:val="1"/>
    <w:link w:val="45"/>
    <w:qFormat/>
    <w:uiPriority w:val="0"/>
    <w:pPr>
      <w:widowControl/>
      <w:spacing w:before="100" w:beforeAutospacing="1" w:after="100" w:afterAutospacing="1"/>
      <w:jc w:val="left"/>
    </w:pPr>
    <w:rPr>
      <w:rFonts w:ascii="宋体" w:hAnsi="宋体" w:cs="宋体"/>
      <w:kern w:val="0"/>
      <w:sz w:val="24"/>
      <w:szCs w:val="24"/>
    </w:rPr>
  </w:style>
  <w:style w:type="paragraph" w:styleId="21">
    <w:name w:val="Title"/>
    <w:basedOn w:val="1"/>
    <w:next w:val="1"/>
    <w:link w:val="53"/>
    <w:qFormat/>
    <w:uiPriority w:val="0"/>
    <w:pPr>
      <w:spacing w:before="240" w:after="60"/>
      <w:jc w:val="center"/>
      <w:outlineLvl w:val="0"/>
    </w:pPr>
    <w:rPr>
      <w:rFonts w:ascii="Cambria" w:hAnsi="Cambria"/>
      <w:b/>
      <w:bCs/>
      <w:sz w:val="32"/>
      <w:szCs w:val="32"/>
    </w:rPr>
  </w:style>
  <w:style w:type="paragraph" w:styleId="22">
    <w:name w:val="annotation subject"/>
    <w:basedOn w:val="8"/>
    <w:next w:val="8"/>
    <w:qFormat/>
    <w:uiPriority w:val="0"/>
    <w:rPr>
      <w:b/>
      <w:bCs/>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0"/>
    <w:rPr>
      <w:b/>
      <w:bCs/>
    </w:rPr>
  </w:style>
  <w:style w:type="character" w:styleId="27">
    <w:name w:val="page number"/>
    <w:basedOn w:val="25"/>
    <w:qFormat/>
    <w:uiPriority w:val="0"/>
  </w:style>
  <w:style w:type="character" w:styleId="28">
    <w:name w:val="Emphasis"/>
    <w:qFormat/>
    <w:uiPriority w:val="0"/>
    <w:rPr>
      <w:color w:val="CC0000"/>
    </w:rPr>
  </w:style>
  <w:style w:type="character" w:styleId="29">
    <w:name w:val="Hyperlink"/>
    <w:semiHidden/>
    <w:qFormat/>
    <w:uiPriority w:val="0"/>
    <w:rPr>
      <w:color w:val="0000FF"/>
      <w:u w:val="single"/>
    </w:rPr>
  </w:style>
  <w:style w:type="character" w:styleId="30">
    <w:name w:val="annotation reference"/>
    <w:qFormat/>
    <w:uiPriority w:val="0"/>
    <w:rPr>
      <w:sz w:val="21"/>
      <w:szCs w:val="21"/>
    </w:rPr>
  </w:style>
  <w:style w:type="paragraph" w:customStyle="1" w:styleId="31">
    <w:name w:val="Char"/>
    <w:basedOn w:val="1"/>
    <w:next w:val="1"/>
    <w:qFormat/>
    <w:uiPriority w:val="0"/>
    <w:rPr>
      <w:bCs/>
      <w:szCs w:val="24"/>
      <w:lang w:eastAsia="en-US"/>
    </w:rPr>
  </w:style>
  <w:style w:type="paragraph" w:customStyle="1" w:styleId="32">
    <w:name w:val="表格文字"/>
    <w:basedOn w:val="1"/>
    <w:qFormat/>
    <w:uiPriority w:val="0"/>
    <w:pPr>
      <w:autoSpaceDE w:val="0"/>
      <w:autoSpaceDN w:val="0"/>
      <w:adjustRightInd w:val="0"/>
      <w:spacing w:before="100" w:beforeAutospacing="1" w:after="100" w:afterAutospacing="1"/>
      <w:jc w:val="center"/>
    </w:pPr>
    <w:rPr>
      <w:color w:val="000000"/>
      <w:kern w:val="0"/>
      <w:sz w:val="24"/>
    </w:rPr>
  </w:style>
  <w:style w:type="paragraph" w:customStyle="1" w:styleId="33">
    <w:name w:val="Char Char1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34">
    <w:name w:val="正文1"/>
    <w:basedOn w:val="1"/>
    <w:qFormat/>
    <w:uiPriority w:val="0"/>
    <w:pPr>
      <w:spacing w:line="360" w:lineRule="auto"/>
      <w:ind w:left="200" w:firstLine="480" w:firstLineChars="200"/>
    </w:pPr>
    <w:rPr>
      <w:rFonts w:ascii="宋体" w:hAnsi="宋体" w:cs="宋体"/>
      <w:sz w:val="24"/>
    </w:rPr>
  </w:style>
  <w:style w:type="paragraph" w:customStyle="1" w:styleId="35">
    <w:name w:val="p0"/>
    <w:basedOn w:val="1"/>
    <w:qFormat/>
    <w:uiPriority w:val="0"/>
    <w:pPr>
      <w:widowControl/>
    </w:pPr>
    <w:rPr>
      <w:kern w:val="0"/>
      <w:szCs w:val="21"/>
    </w:rPr>
  </w:style>
  <w:style w:type="paragraph" w:styleId="36">
    <w:name w:val="List Paragraph"/>
    <w:basedOn w:val="1"/>
    <w:qFormat/>
    <w:uiPriority w:val="0"/>
    <w:pPr>
      <w:ind w:firstLine="420" w:firstLineChars="200"/>
    </w:pPr>
    <w:rPr>
      <w:rFonts w:ascii="Calibri" w:hAnsi="Calibri"/>
      <w:szCs w:val="22"/>
    </w:rPr>
  </w:style>
  <w:style w:type="paragraph" w:customStyle="1" w:styleId="37">
    <w:name w:val="0"/>
    <w:basedOn w:val="1"/>
    <w:qFormat/>
    <w:uiPriority w:val="0"/>
    <w:pPr>
      <w:widowControl/>
      <w:snapToGrid w:val="0"/>
    </w:pPr>
    <w:rPr>
      <w:kern w:val="0"/>
    </w:rPr>
  </w:style>
  <w:style w:type="paragraph" w:customStyle="1" w:styleId="38">
    <w:name w:val="Char Char Char Char Char Char"/>
    <w:basedOn w:val="7"/>
    <w:qFormat/>
    <w:uiPriority w:val="0"/>
    <w:rPr>
      <w:rFonts w:ascii="Tahoma" w:hAnsi="Tahoma"/>
      <w:sz w:val="28"/>
      <w:szCs w:val="24"/>
    </w:rPr>
  </w:style>
  <w:style w:type="paragraph" w:customStyle="1" w:styleId="39">
    <w:name w:val="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0">
    <w:name w:val="cardlist-valu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
    <w:name w:val="Char1"/>
    <w:basedOn w:val="1"/>
    <w:qFormat/>
    <w:uiPriority w:val="0"/>
    <w:rPr>
      <w:rFonts w:ascii="宋体" w:hAnsi="宋体" w:cs="Courier New"/>
      <w:sz w:val="32"/>
      <w:szCs w:val="32"/>
    </w:rPr>
  </w:style>
  <w:style w:type="paragraph" w:customStyle="1" w:styleId="4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43">
    <w:name w:val="ca-31"/>
    <w:qFormat/>
    <w:uiPriority w:val="0"/>
    <w:rPr>
      <w:rFonts w:hint="eastAsia" w:ascii="仿宋_GB2312" w:eastAsia="仿宋_GB2312"/>
      <w:color w:val="000000"/>
      <w:sz w:val="32"/>
      <w:szCs w:val="32"/>
    </w:rPr>
  </w:style>
  <w:style w:type="character" w:customStyle="1" w:styleId="44">
    <w:name w:val="fontstyle01"/>
    <w:qFormat/>
    <w:uiPriority w:val="0"/>
    <w:rPr>
      <w:rFonts w:hint="eastAsia" w:ascii="仿宋_GB2312" w:eastAsia="仿宋_GB2312"/>
      <w:color w:val="000000"/>
      <w:sz w:val="32"/>
      <w:szCs w:val="32"/>
    </w:rPr>
  </w:style>
  <w:style w:type="character" w:customStyle="1" w:styleId="45">
    <w:name w:val="普通(网站) Char"/>
    <w:link w:val="20"/>
    <w:qFormat/>
    <w:locked/>
    <w:uiPriority w:val="0"/>
    <w:rPr>
      <w:rFonts w:ascii="宋体" w:hAnsi="宋体" w:eastAsia="宋体" w:cs="宋体"/>
      <w:sz w:val="24"/>
      <w:szCs w:val="24"/>
      <w:lang w:val="en-US" w:eastAsia="zh-CN" w:bidi="ar-SA"/>
    </w:rPr>
  </w:style>
  <w:style w:type="character" w:customStyle="1" w:styleId="46">
    <w:name w:val="页脚 Char"/>
    <w:link w:val="15"/>
    <w:qFormat/>
    <w:uiPriority w:val="0"/>
    <w:rPr>
      <w:rFonts w:eastAsia="宋体"/>
      <w:kern w:val="2"/>
      <w:sz w:val="18"/>
      <w:lang w:val="en-US" w:eastAsia="zh-CN" w:bidi="ar-SA"/>
    </w:rPr>
  </w:style>
  <w:style w:type="character" w:customStyle="1" w:styleId="47">
    <w:name w:val="Normal (Web) Char"/>
    <w:qFormat/>
    <w:locked/>
    <w:uiPriority w:val="0"/>
    <w:rPr>
      <w:rFonts w:ascii="宋体" w:hAnsi="宋体" w:eastAsia="宋体"/>
      <w:sz w:val="24"/>
      <w:lang w:bidi="ar-SA"/>
    </w:rPr>
  </w:style>
  <w:style w:type="character" w:customStyle="1" w:styleId="48">
    <w:name w:val="11p1"/>
    <w:qFormat/>
    <w:uiPriority w:val="0"/>
    <w:rPr>
      <w:sz w:val="23"/>
      <w:szCs w:val="23"/>
    </w:rPr>
  </w:style>
  <w:style w:type="character" w:customStyle="1" w:styleId="49">
    <w:name w:val="fontstyle11"/>
    <w:basedOn w:val="25"/>
    <w:qFormat/>
    <w:uiPriority w:val="0"/>
    <w:rPr>
      <w:rFonts w:hint="eastAsia" w:ascii="仿宋_GB2312" w:eastAsia="仿宋_GB2312"/>
      <w:color w:val="000000"/>
      <w:sz w:val="32"/>
      <w:szCs w:val="32"/>
    </w:rPr>
  </w:style>
  <w:style w:type="character" w:customStyle="1" w:styleId="50">
    <w:name w:val="bta1"/>
    <w:qFormat/>
    <w:uiPriority w:val="0"/>
    <w:rPr>
      <w:b/>
      <w:bCs/>
      <w:color w:val="000099"/>
      <w:sz w:val="24"/>
      <w:szCs w:val="24"/>
      <w:u w:val="none"/>
    </w:rPr>
  </w:style>
  <w:style w:type="character" w:customStyle="1" w:styleId="51">
    <w:name w:val="detail_title1"/>
    <w:qFormat/>
    <w:uiPriority w:val="0"/>
    <w:rPr>
      <w:b/>
      <w:bCs/>
      <w:sz w:val="36"/>
      <w:szCs w:val="36"/>
    </w:rPr>
  </w:style>
  <w:style w:type="character" w:customStyle="1" w:styleId="52">
    <w:name w:val="kjjbbg_title1"/>
    <w:qFormat/>
    <w:uiPriority w:val="0"/>
    <w:rPr>
      <w:b/>
      <w:bCs/>
      <w:sz w:val="22"/>
      <w:szCs w:val="22"/>
    </w:rPr>
  </w:style>
  <w:style w:type="character" w:customStyle="1" w:styleId="53">
    <w:name w:val="标题 Char"/>
    <w:link w:val="21"/>
    <w:qFormat/>
    <w:locked/>
    <w:uiPriority w:val="0"/>
    <w:rPr>
      <w:rFonts w:ascii="Cambria" w:hAnsi="Cambria" w:eastAsia="宋体"/>
      <w:b/>
      <w:bCs/>
      <w:kern w:val="2"/>
      <w:sz w:val="32"/>
      <w:szCs w:val="32"/>
      <w:lang w:val="en-US" w:eastAsia="zh-CN" w:bidi="ar-SA"/>
    </w:rPr>
  </w:style>
  <w:style w:type="character" w:customStyle="1" w:styleId="54">
    <w:name w:val="批注文字 Char"/>
    <w:link w:val="8"/>
    <w:qFormat/>
    <w:uiPriority w:val="0"/>
    <w:rPr>
      <w:rFonts w:eastAsia="宋体"/>
      <w:kern w:val="2"/>
      <w:sz w:val="21"/>
      <w:szCs w:val="24"/>
      <w:lang w:val="en-US" w:eastAsia="zh-CN" w:bidi="ar-SA"/>
    </w:rPr>
  </w:style>
  <w:style w:type="character" w:customStyle="1" w:styleId="55">
    <w:name w:val="Char Char3"/>
    <w:qFormat/>
    <w:uiPriority w:val="0"/>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4170</Words>
  <Characters>4441</Characters>
  <Lines>56</Lines>
  <Paragraphs>15</Paragraphs>
  <TotalTime>15</TotalTime>
  <ScaleCrop>false</ScaleCrop>
  <LinksUpToDate>false</LinksUpToDate>
  <CharactersWithSpaces>4579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2020-03-28T09:40:00Z</dcterms:created>
  <dc:creator>余盈</dc:creator>
  <cp:lastModifiedBy>马小钦</cp:lastModifiedBy>
  <cp:lastPrinted>2022-04-05T09:04:00Z</cp:lastPrinted>
  <dcterms:modified xsi:type="dcterms:W3CDTF">2022-09-13T07:10:00Z</dcterms:modified>
  <dc:title>《关于加快推进产业发展的政策意见》</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858624D1C436422CB946E51F376C1240</vt:lpwstr>
  </property>
</Properties>
</file>